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8688"/>
      </w:tblGrid>
      <w:tr w:rsidR="00B453EB" w:rsidTr="00B453EB">
        <w:trPr>
          <w:trHeight w:val="70"/>
        </w:trPr>
        <w:tc>
          <w:tcPr>
            <w:tcW w:w="8688" w:type="dxa"/>
            <w:shd w:val="clear" w:color="auto" w:fill="C0504D" w:themeFill="accent2"/>
          </w:tcPr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</w:t>
            </w:r>
          </w:p>
          <w:p w:rsidR="00B453EB" w:rsidRDefault="004F422D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Segoe UI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688340</wp:posOffset>
                      </wp:positionV>
                      <wp:extent cx="5486400" cy="2257425"/>
                      <wp:effectExtent l="9525" t="6985" r="9525" b="12065"/>
                      <wp:wrapNone/>
                      <wp:docPr id="6" name="Ar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486400" cy="22574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486400 w 21600"/>
                                  <a:gd name="T3" fmla="*/ 2257425 h 21600"/>
                                  <a:gd name="T4" fmla="*/ 0 w 21600"/>
                                  <a:gd name="T5" fmla="*/ 225742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" o:spid="_x0000_s1026" style="position:absolute;margin-left:-6.3pt;margin-top:54.2pt;width:6in;height:17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" path="m-1,nfc11929,,21600,9670,21600,21600em-1,nsc11929,,21600,9670,21600,21600l,21600,-1,xe" filled="f">
                      <v:path arrowok="t" o:extrusionok="f" o:connecttype="custom" o:connectlocs="0,0;1393545600,235924427;0,235924427" o:connectangles="0,0,0"/>
                    </v:shape>
                  </w:pict>
                </mc:Fallback>
              </mc:AlternateContent>
            </w:r>
            <w:r w:rsidR="00B453EB"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                                                                                         </w:t>
            </w:r>
            <w:r w:rsidR="00B453EB" w:rsidRPr="00DA4189">
              <w:rPr>
                <w:rFonts w:ascii="Calibri" w:eastAsia="Times New Roman" w:hAnsi="Calibri" w:cs="Segoe UI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638300" cy="1352550"/>
                  <wp:effectExtent l="19050" t="0" r="0" b="0"/>
                  <wp:docPr id="1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</w:t>
            </w: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DA418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CARTILHA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B453EB" w:rsidRPr="00D431E1" w:rsidRDefault="00B453EB" w:rsidP="00B453EB">
            <w:pPr>
              <w:shd w:val="clear" w:color="auto" w:fill="FFFFFF"/>
              <w:spacing w:before="450" w:after="22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    </w:t>
            </w:r>
            <w:r w:rsidRPr="00D431E1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ENTENDA O DIREITO TURÍSTICO </w:t>
            </w: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DA4189">
              <w:rPr>
                <w:rFonts w:ascii="Calibri" w:eastAsia="Times New Roman" w:hAnsi="Calibri" w:cs="Segoe UI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27797" cy="1046511"/>
                  <wp:effectExtent l="19050" t="0" r="5753" b="0"/>
                  <wp:docPr id="3" name="Imagem 1" descr="C:\Users\Katia\Pictures\logomarca CT OABRJ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Pictures\logomarca CT OABRJ o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6" cy="10511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Pr="00C121E7" w:rsidRDefault="00B453EB" w:rsidP="00B453EB">
            <w:pPr>
              <w:spacing w:after="345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pt-PT"/>
              </w:rPr>
            </w:pPr>
            <w:r w:rsidRPr="00C121E7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val="pt-PT"/>
              </w:rPr>
              <w:t>www.</w:t>
            </w:r>
            <w:r w:rsidRPr="00C121E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pt-PT"/>
              </w:rPr>
              <w:t>oabrj</w:t>
            </w:r>
            <w:r w:rsidRPr="00C121E7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val="pt-PT"/>
              </w:rPr>
              <w:t>.</w:t>
            </w:r>
            <w:r w:rsidRPr="00C121E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pt-PT"/>
              </w:rPr>
              <w:t>org</w:t>
            </w:r>
            <w:r w:rsidRPr="00C121E7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val="pt-PT"/>
              </w:rPr>
              <w:t>.</w:t>
            </w:r>
            <w:r w:rsidRPr="00C121E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pt-PT"/>
              </w:rPr>
              <w:t>br</w:t>
            </w:r>
            <w:r w:rsidRPr="00C121E7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val="pt-PT"/>
              </w:rPr>
              <w:t>/</w:t>
            </w:r>
            <w:r w:rsidRPr="00C121E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pt-PT"/>
              </w:rPr>
              <w:t>cartilhas</w:t>
            </w:r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</w:tc>
      </w:tr>
    </w:tbl>
    <w:p w:rsidR="00DA4189" w:rsidRDefault="00DA4189"/>
    <w:tbl>
      <w:tblPr>
        <w:tblStyle w:val="Tabelacomgrade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53EB" w:rsidTr="00B453EB">
        <w:tc>
          <w:tcPr>
            <w:tcW w:w="8644" w:type="dxa"/>
          </w:tcPr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284051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 </w:t>
            </w:r>
          </w:p>
          <w:p w:rsidR="00B453EB" w:rsidRDefault="00B453EB" w:rsidP="00B453EB">
            <w:pPr>
              <w:shd w:val="clear" w:color="auto" w:fill="FFFFFF"/>
              <w:spacing w:before="450" w:after="225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CARTILHA </w:t>
            </w:r>
          </w:p>
          <w:p w:rsidR="00B453EB" w:rsidRDefault="00B453EB" w:rsidP="00B453EB">
            <w:pPr>
              <w:shd w:val="clear" w:color="auto" w:fill="FFFFFF"/>
              <w:spacing w:before="450" w:after="22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</w:rPr>
            </w:pPr>
          </w:p>
          <w:p w:rsidR="00B453EB" w:rsidRDefault="00B453EB" w:rsidP="00B453EB">
            <w:pPr>
              <w:shd w:val="clear" w:color="auto" w:fill="FFFFFF"/>
              <w:spacing w:before="450" w:after="22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</w:rPr>
            </w:pPr>
          </w:p>
          <w:p w:rsidR="00B453EB" w:rsidRDefault="00B453EB" w:rsidP="00B453EB">
            <w:pPr>
              <w:shd w:val="clear" w:color="auto" w:fill="FFFFFF"/>
              <w:spacing w:before="450" w:after="22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</w:rPr>
              <w:t xml:space="preserve">ENTENDA O DIREITO TURÍSTICO </w:t>
            </w: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Default="00B453EB" w:rsidP="00B453EB">
            <w:pPr>
              <w:spacing w:after="324"/>
              <w:rPr>
                <w:rFonts w:ascii="Arial Black" w:hAnsi="Arial Black" w:cs="Arial Black"/>
                <w:b/>
                <w:bCs/>
                <w:color w:val="00E6FF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                                       </w:t>
            </w:r>
            <w:r>
              <w:rPr>
                <w:rFonts w:ascii="Arial Black" w:hAnsi="Arial Black" w:cs="Arial Black"/>
                <w:b/>
                <w:bCs/>
                <w:color w:val="CD0000"/>
                <w:sz w:val="40"/>
                <w:szCs w:val="40"/>
              </w:rPr>
              <w:t>OAB</w:t>
            </w:r>
            <w:r w:rsidRPr="00014EAB">
              <w:rPr>
                <w:rFonts w:ascii="Arial Black" w:hAnsi="Arial Black" w:cs="Arial Black"/>
                <w:b/>
                <w:bCs/>
                <w:color w:val="548DD4" w:themeColor="text2" w:themeTint="99"/>
                <w:sz w:val="40"/>
                <w:szCs w:val="40"/>
              </w:rPr>
              <w:t>RJ</w:t>
            </w:r>
          </w:p>
          <w:p w:rsidR="00B453EB" w:rsidRDefault="00B453EB" w:rsidP="00B453EB">
            <w:pPr>
              <w:spacing w:after="32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Pr="00284051">
              <w:rPr>
                <w:rFonts w:ascii="Arial" w:hAnsi="Arial" w:cs="Arial"/>
                <w:b/>
                <w:bCs/>
                <w:sz w:val="28"/>
                <w:szCs w:val="28"/>
              </w:rPr>
              <w:t>Comissão de Turismo</w:t>
            </w:r>
          </w:p>
          <w:p w:rsidR="00B453EB" w:rsidRDefault="00B453EB" w:rsidP="00B453EB">
            <w:pPr>
              <w:spacing w:after="3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453EB" w:rsidRPr="00286AA5" w:rsidRDefault="00B453EB" w:rsidP="00B453EB">
            <w:pPr>
              <w:spacing w:after="3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453EB" w:rsidRDefault="00B453EB" w:rsidP="00B453EB">
            <w:pPr>
              <w:spacing w:after="324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</w:p>
          <w:p w:rsidR="00B453EB" w:rsidRPr="002E18B2" w:rsidRDefault="002E18B2" w:rsidP="00B453EB">
            <w:pPr>
              <w:spacing w:after="3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8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 2015</w:t>
            </w:r>
          </w:p>
        </w:tc>
      </w:tr>
    </w:tbl>
    <w:p w:rsidR="005F7D9B" w:rsidRDefault="005F7D9B"/>
    <w:tbl>
      <w:tblPr>
        <w:tblStyle w:val="Tabelacomgrade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53EB" w:rsidTr="00B453EB">
        <w:tc>
          <w:tcPr>
            <w:tcW w:w="8644" w:type="dxa"/>
          </w:tcPr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B453EB" w:rsidRPr="00FE3691" w:rsidRDefault="00B453EB" w:rsidP="00B45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91">
              <w:rPr>
                <w:rFonts w:ascii="Arial" w:hAnsi="Arial" w:cs="Arial"/>
                <w:sz w:val="24"/>
                <w:szCs w:val="24"/>
              </w:rPr>
              <w:t xml:space="preserve">Proibida a reprodução total ou parcial deste livro, seja </w:t>
            </w:r>
            <w:r>
              <w:rPr>
                <w:rFonts w:ascii="Arial" w:hAnsi="Arial" w:cs="Arial"/>
                <w:sz w:val="24"/>
                <w:szCs w:val="24"/>
              </w:rPr>
              <w:t xml:space="preserve">por </w:t>
            </w:r>
            <w:r w:rsidRPr="00FE3691">
              <w:rPr>
                <w:rFonts w:ascii="Arial" w:hAnsi="Arial" w:cs="Arial"/>
                <w:sz w:val="24"/>
                <w:szCs w:val="24"/>
              </w:rPr>
              <w:t>qual for o meio,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691">
              <w:rPr>
                <w:rFonts w:ascii="Arial" w:hAnsi="Arial" w:cs="Arial"/>
                <w:sz w:val="24"/>
                <w:szCs w:val="24"/>
              </w:rPr>
              <w:t>eletrônico ou mecânico, sem a permissão expressa da Comissão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691">
              <w:rPr>
                <w:rFonts w:ascii="Arial" w:hAnsi="Arial" w:cs="Arial"/>
                <w:sz w:val="24"/>
                <w:szCs w:val="24"/>
              </w:rPr>
              <w:t xml:space="preserve">Turismo da OAB/RJ. Entretanto, a citação de trechos para efeitos de trabalhos acadêmicos </w:t>
            </w:r>
            <w:r w:rsidRPr="00855818">
              <w:rPr>
                <w:rFonts w:ascii="Arial" w:hAnsi="Arial" w:cs="Arial"/>
                <w:sz w:val="24"/>
                <w:szCs w:val="24"/>
              </w:rPr>
              <w:t>e/ou</w:t>
            </w:r>
            <w:r w:rsidRPr="00FE3691">
              <w:rPr>
                <w:rFonts w:ascii="Arial" w:hAnsi="Arial" w:cs="Arial"/>
                <w:sz w:val="24"/>
                <w:szCs w:val="24"/>
              </w:rPr>
              <w:t xml:space="preserve"> explanação em palestras, a Associação Brasileira de Normas Técnicas (ABNT)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691">
              <w:rPr>
                <w:rFonts w:ascii="Arial" w:hAnsi="Arial" w:cs="Arial"/>
                <w:sz w:val="24"/>
                <w:szCs w:val="24"/>
              </w:rPr>
              <w:t>estabelece os procedimentos necessários para apresentação de citações e determina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691">
              <w:rPr>
                <w:rFonts w:ascii="Arial" w:hAnsi="Arial" w:cs="Arial"/>
                <w:sz w:val="24"/>
                <w:szCs w:val="24"/>
              </w:rPr>
              <w:t>obrigatoriedade da menção ao nome do autor e à fonte pesquisada.</w:t>
            </w:r>
          </w:p>
          <w:p w:rsidR="00B453EB" w:rsidRDefault="00B453EB" w:rsidP="00B453E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453EB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77B2" w:rsidRDefault="00F577B2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77B2" w:rsidRDefault="00F577B2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77B2" w:rsidRPr="00D36178" w:rsidRDefault="00F577B2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34EA" w:rsidRDefault="009234EA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766E64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D3617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Redação </w:t>
            </w:r>
          </w:p>
          <w:p w:rsidR="00B453EB" w:rsidRPr="00766E64" w:rsidRDefault="00766E64" w:rsidP="004D3E8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Kátia Mariz</w:t>
            </w:r>
          </w:p>
          <w:p w:rsidR="00766E64" w:rsidRPr="00D36178" w:rsidRDefault="00766E64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53EB" w:rsidRPr="00D36178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453EB" w:rsidRPr="0041113C" w:rsidRDefault="0041113C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Ilustrações </w:t>
            </w:r>
          </w:p>
          <w:p w:rsidR="00B453EB" w:rsidRDefault="00766E64" w:rsidP="00766E64">
            <w:pPr>
              <w:tabs>
                <w:tab w:val="left" w:pos="4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Kátia Mariz</w:t>
            </w:r>
            <w:r w:rsidR="00B453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66E64" w:rsidRPr="00D36178" w:rsidRDefault="00766E64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53EB" w:rsidRPr="00701A14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453EB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D3617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Revisão desta edição</w:t>
            </w:r>
          </w:p>
          <w:p w:rsidR="00B453EB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C7A20">
              <w:rPr>
                <w:rFonts w:ascii="Arial" w:hAnsi="Arial" w:cs="Arial"/>
                <w:bCs/>
                <w:sz w:val="24"/>
                <w:szCs w:val="24"/>
              </w:rPr>
              <w:t xml:space="preserve">Prof. Marcos Neves </w:t>
            </w:r>
          </w:p>
          <w:p w:rsidR="00766E64" w:rsidRPr="00EC7A20" w:rsidRDefault="00766E64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CD0000"/>
                <w:sz w:val="24"/>
                <w:szCs w:val="24"/>
              </w:rPr>
            </w:pPr>
          </w:p>
          <w:p w:rsidR="00B453EB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B453EB" w:rsidRPr="00D36178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D3617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Comissão de </w:t>
            </w:r>
            <w:r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Turismo </w:t>
            </w:r>
            <w:r w:rsidRPr="00D3617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da OAB/RJ</w:t>
            </w:r>
          </w:p>
          <w:p w:rsidR="00B453EB" w:rsidRPr="00D36178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color w:val="000000"/>
                <w:sz w:val="24"/>
                <w:szCs w:val="24"/>
              </w:rPr>
              <w:t>Av. Marechal Câmara, 150 / 7º andar</w:t>
            </w:r>
          </w:p>
          <w:p w:rsidR="00B453EB" w:rsidRPr="00D36178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color w:val="000000"/>
                <w:sz w:val="24"/>
                <w:szCs w:val="24"/>
              </w:rPr>
              <w:t>Castelo - CEP: 20020-080 - Rio de Janeiro - RJ</w:t>
            </w:r>
          </w:p>
          <w:p w:rsidR="00B453EB" w:rsidRPr="00D36178" w:rsidRDefault="00B453EB" w:rsidP="00B45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color w:val="000000"/>
                <w:sz w:val="24"/>
                <w:szCs w:val="24"/>
              </w:rPr>
              <w:t>Tels.: 2272-2053 / 2272-2054</w:t>
            </w:r>
          </w:p>
          <w:p w:rsidR="00B453EB" w:rsidRDefault="00B453EB" w:rsidP="00B453EB">
            <w:pPr>
              <w:spacing w:after="3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178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Pr="003F7794">
                <w:rPr>
                  <w:rStyle w:val="Hyperlink"/>
                  <w:rFonts w:ascii="Arial" w:hAnsi="Arial" w:cs="Arial"/>
                  <w:sz w:val="24"/>
                  <w:szCs w:val="24"/>
                </w:rPr>
                <w:t>ct@oabrj.org.br</w:t>
              </w:r>
            </w:hyperlink>
          </w:p>
          <w:p w:rsidR="00B453EB" w:rsidRDefault="00B453EB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766E64" w:rsidRDefault="00766E64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766E64" w:rsidRDefault="00766E64" w:rsidP="00B453EB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</w:tc>
      </w:tr>
    </w:tbl>
    <w:p w:rsidR="00C8140A" w:rsidRDefault="00C8140A" w:rsidP="00B92AE8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p w:rsidR="00162622" w:rsidRDefault="00162622" w:rsidP="00B92AE8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p w:rsidR="0069519D" w:rsidRDefault="0069519D" w:rsidP="00B92AE8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5A98" w:rsidTr="00665A98">
        <w:tc>
          <w:tcPr>
            <w:tcW w:w="8644" w:type="dxa"/>
          </w:tcPr>
          <w:p w:rsidR="00546558" w:rsidRDefault="00546558" w:rsidP="00B92AE8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715287" w:rsidRDefault="00715287" w:rsidP="00B92AE8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  <w:p w:rsidR="00546558" w:rsidRPr="00286AA5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6AA5">
              <w:rPr>
                <w:rFonts w:ascii="Arial" w:hAnsi="Arial" w:cs="Arial"/>
                <w:b/>
                <w:color w:val="000000"/>
                <w:sz w:val="24"/>
                <w:szCs w:val="24"/>
              </w:rPr>
              <w:t>OA</w:t>
            </w:r>
            <w:r w:rsidR="00597C9B">
              <w:rPr>
                <w:rFonts w:ascii="Arial" w:hAnsi="Arial" w:cs="Arial"/>
                <w:b/>
                <w:color w:val="000000"/>
                <w:sz w:val="24"/>
                <w:szCs w:val="24"/>
              </w:rPr>
              <w:t>B/RJ (Triênio 2013 /2015</w:t>
            </w:r>
            <w:r w:rsidR="00D64682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546558" w:rsidRPr="00286AA5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46558" w:rsidRP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Presidente</w:t>
            </w:r>
          </w:p>
          <w:p w:rsidR="00546558" w:rsidRP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6558">
              <w:rPr>
                <w:rFonts w:ascii="Arial" w:hAnsi="Arial" w:cs="Arial"/>
                <w:color w:val="000000"/>
                <w:sz w:val="24"/>
                <w:szCs w:val="24"/>
              </w:rPr>
              <w:t xml:space="preserve">Felipe Santa Cruz </w:t>
            </w:r>
          </w:p>
          <w:p w:rsid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7F6C" w:rsidRDefault="00D37F6C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5287" w:rsidRDefault="00715287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7F6C" w:rsidRPr="00546558" w:rsidRDefault="00D37F6C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6558" w:rsidRDefault="00286AA5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6A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COMISSÃO DE TURISMO </w:t>
            </w:r>
          </w:p>
          <w:p w:rsidR="00715287" w:rsidRPr="00286AA5" w:rsidRDefault="00715287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46558" w:rsidRPr="00286AA5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46558" w:rsidRP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Presidente</w:t>
            </w:r>
            <w:r w:rsidR="003F0419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 de Honra </w:t>
            </w:r>
          </w:p>
          <w:p w:rsidR="00546558" w:rsidRPr="00546558" w:rsidRDefault="006674EE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Marcelo André Herá</w:t>
            </w:r>
            <w:r w:rsidR="00546558" w:rsidRPr="00546558">
              <w:rPr>
                <w:rFonts w:ascii="Arial" w:hAnsi="Arial" w:cs="Arial"/>
                <w:color w:val="000000"/>
                <w:sz w:val="24"/>
                <w:szCs w:val="24"/>
              </w:rPr>
              <w:t xml:space="preserve">clito Cid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Porto </w:t>
            </w:r>
            <w:r w:rsidR="00546558" w:rsidRPr="00546558">
              <w:rPr>
                <w:rFonts w:ascii="Arial" w:hAnsi="Arial" w:cs="Arial"/>
                <w:color w:val="000000"/>
                <w:sz w:val="24"/>
                <w:szCs w:val="24"/>
              </w:rPr>
              <w:t xml:space="preserve">Queiroz </w:t>
            </w:r>
            <w:r w:rsidR="003F0419">
              <w:rPr>
                <w:rFonts w:ascii="Arial" w:hAnsi="Arial" w:cs="Arial"/>
                <w:color w:val="000000"/>
                <w:sz w:val="24"/>
                <w:szCs w:val="24"/>
              </w:rPr>
              <w:t>– Marcelo Queiróz</w:t>
            </w:r>
          </w:p>
          <w:p w:rsidR="00546558" w:rsidRP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7127EE" w:rsidRDefault="007127EE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546558" w:rsidRPr="003F0419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Presidente</w:t>
            </w:r>
          </w:p>
          <w:p w:rsid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6558">
              <w:rPr>
                <w:rFonts w:ascii="Arial" w:hAnsi="Arial" w:cs="Arial"/>
                <w:color w:val="000000"/>
                <w:sz w:val="24"/>
                <w:szCs w:val="24"/>
              </w:rPr>
              <w:t xml:space="preserve">Kátia Magalhães Lage de Aguiar Mariz </w:t>
            </w:r>
            <w:r w:rsidR="003F0419">
              <w:rPr>
                <w:rFonts w:ascii="Arial" w:hAnsi="Arial" w:cs="Arial"/>
                <w:color w:val="000000"/>
                <w:sz w:val="24"/>
                <w:szCs w:val="24"/>
              </w:rPr>
              <w:t>– Kátia Mariz</w:t>
            </w:r>
          </w:p>
          <w:p w:rsidR="003F0419" w:rsidRPr="00546558" w:rsidRDefault="003F0419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27EE" w:rsidRDefault="007127EE" w:rsidP="003F0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3F0419" w:rsidRPr="00546558" w:rsidRDefault="003F0419" w:rsidP="003F0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Vice- </w:t>
            </w: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Presidente</w:t>
            </w:r>
          </w:p>
          <w:p w:rsidR="003F0419" w:rsidRPr="00546558" w:rsidRDefault="003F0419" w:rsidP="003F0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6558">
              <w:rPr>
                <w:rFonts w:ascii="Arial" w:hAnsi="Arial" w:cs="Arial"/>
                <w:color w:val="000000"/>
                <w:sz w:val="24"/>
                <w:szCs w:val="24"/>
              </w:rPr>
              <w:t>Fábio Pimentel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Carvalho </w:t>
            </w:r>
          </w:p>
          <w:p w:rsidR="00546558" w:rsidRP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27EE" w:rsidRDefault="007127EE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Secretário Geral</w:t>
            </w:r>
          </w:p>
          <w:p w:rsidR="003F0419" w:rsidRDefault="00E437DB" w:rsidP="003F0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Gracia Monte Barrada</w:t>
            </w:r>
          </w:p>
          <w:p w:rsidR="003F0419" w:rsidRPr="00546558" w:rsidRDefault="003F0419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7127EE" w:rsidRDefault="007127EE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</w:pPr>
          </w:p>
          <w:p w:rsidR="00546558" w:rsidRPr="007127EE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46558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>Membros</w:t>
            </w:r>
            <w:r w:rsidR="00715287">
              <w:rPr>
                <w:rFonts w:ascii="Arial" w:hAnsi="Arial" w:cs="Arial"/>
                <w:b/>
                <w:bCs/>
                <w:color w:val="CD0000"/>
                <w:sz w:val="24"/>
                <w:szCs w:val="24"/>
              </w:rPr>
              <w:t xml:space="preserve"> Efetivos </w:t>
            </w:r>
            <w:r w:rsidR="007127EE" w:rsidRPr="007127EE">
              <w:rPr>
                <w:rFonts w:ascii="Arial" w:hAnsi="Arial" w:cs="Arial"/>
                <w:bCs/>
                <w:sz w:val="24"/>
                <w:szCs w:val="24"/>
              </w:rPr>
              <w:t xml:space="preserve">(atuantes) </w:t>
            </w:r>
          </w:p>
          <w:p w:rsidR="00546558" w:rsidRDefault="00546558" w:rsidP="00546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61DE" w:rsidRDefault="008B61DE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José Hamilton da Cos</w:t>
            </w:r>
            <w:r w:rsidR="003F0419">
              <w:rPr>
                <w:rFonts w:ascii="Arial" w:hAnsi="Arial" w:cs="Arial"/>
                <w:color w:val="000000"/>
                <w:sz w:val="24"/>
                <w:szCs w:val="24"/>
              </w:rPr>
              <w:t xml:space="preserve">ta Vasconcellos – Hamilton Vasconcellos                </w:t>
            </w:r>
          </w:p>
          <w:p w:rsidR="008B61DE" w:rsidRDefault="003F0419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Polina.Zhebiet</w:t>
            </w:r>
          </w:p>
          <w:p w:rsidR="008B61DE" w:rsidRDefault="008B61DE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Renata </w:t>
            </w:r>
            <w:r w:rsidR="00E437DB">
              <w:rPr>
                <w:rFonts w:ascii="Arial" w:hAnsi="Arial" w:cs="Arial"/>
                <w:color w:val="000000"/>
                <w:sz w:val="24"/>
                <w:szCs w:val="24"/>
              </w:rPr>
              <w:t xml:space="preserve">da Silva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Lessa </w:t>
            </w:r>
            <w:r w:rsidR="00E437DB">
              <w:rPr>
                <w:rFonts w:ascii="Arial" w:hAnsi="Arial" w:cs="Arial"/>
                <w:color w:val="000000"/>
                <w:sz w:val="24"/>
                <w:szCs w:val="24"/>
              </w:rPr>
              <w:t>– Renata Lessa</w:t>
            </w:r>
          </w:p>
          <w:p w:rsidR="00715287" w:rsidRDefault="00715287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5287" w:rsidRDefault="00715287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5287" w:rsidRDefault="00707C57" w:rsidP="008B6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Bruno Machado Tetê – Bruno Tetê ( colaborador) </w:t>
            </w:r>
          </w:p>
          <w:p w:rsidR="0069519D" w:rsidRDefault="0069519D" w:rsidP="00546558">
            <w:pPr>
              <w:spacing w:after="3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37F6C" w:rsidRPr="00546558" w:rsidRDefault="00D37F6C" w:rsidP="00546558">
            <w:pPr>
              <w:spacing w:after="3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6558" w:rsidRDefault="00546558" w:rsidP="00546558">
            <w:pPr>
              <w:spacing w:after="324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</w:p>
        </w:tc>
      </w:tr>
    </w:tbl>
    <w:p w:rsidR="00785564" w:rsidRDefault="007855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09BA" w:rsidTr="001B09BA">
        <w:tc>
          <w:tcPr>
            <w:tcW w:w="8644" w:type="dxa"/>
          </w:tcPr>
          <w:p w:rsidR="001B09BA" w:rsidRDefault="001B09BA"/>
          <w:p w:rsidR="00992EF4" w:rsidRPr="00836E62" w:rsidRDefault="00992EF4" w:rsidP="00AC22E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6E62">
              <w:rPr>
                <w:rFonts w:ascii="Arial" w:hAnsi="Arial" w:cs="Arial"/>
                <w:b/>
                <w:sz w:val="24"/>
                <w:szCs w:val="24"/>
              </w:rPr>
              <w:t>SUMÁRIO</w:t>
            </w:r>
          </w:p>
          <w:p w:rsidR="00992EF4" w:rsidRDefault="00992EF4" w:rsidP="00AC22E6">
            <w:pPr>
              <w:spacing w:line="480" w:lineRule="auto"/>
            </w:pPr>
          </w:p>
          <w:p w:rsidR="00992EF4" w:rsidRDefault="00992EF4" w:rsidP="00AC22E6">
            <w:pPr>
              <w:spacing w:line="480" w:lineRule="auto"/>
            </w:pPr>
          </w:p>
          <w:p w:rsidR="00992EF4" w:rsidRDefault="00311EF4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 do</w:t>
            </w:r>
            <w:r w:rsidR="00E220A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Presidente</w:t>
            </w:r>
            <w:r w:rsidR="00E220A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....</w:t>
            </w:r>
            <w:r w:rsidR="00E220AF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992EF4" w:rsidRPr="00992EF4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AC22E6">
              <w:rPr>
                <w:rFonts w:ascii="Arial" w:hAnsi="Arial" w:cs="Arial"/>
                <w:sz w:val="24"/>
                <w:szCs w:val="24"/>
              </w:rPr>
              <w:t>.</w:t>
            </w:r>
            <w:r w:rsidR="00992EF4" w:rsidRPr="00992EF4">
              <w:rPr>
                <w:rFonts w:ascii="Arial" w:hAnsi="Arial" w:cs="Arial"/>
                <w:sz w:val="24"/>
                <w:szCs w:val="24"/>
              </w:rPr>
              <w:t>...</w:t>
            </w:r>
            <w:r w:rsidR="00F63089">
              <w:rPr>
                <w:rFonts w:ascii="Arial" w:hAnsi="Arial" w:cs="Arial"/>
                <w:sz w:val="24"/>
                <w:szCs w:val="24"/>
              </w:rPr>
              <w:t>........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......</w:t>
            </w:r>
            <w:r w:rsidR="009356B0">
              <w:rPr>
                <w:rFonts w:ascii="Arial" w:hAnsi="Arial" w:cs="Arial"/>
                <w:sz w:val="24"/>
                <w:szCs w:val="24"/>
              </w:rPr>
              <w:t>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</w:t>
            </w:r>
            <w:r w:rsidR="00F63089">
              <w:rPr>
                <w:rFonts w:ascii="Arial" w:hAnsi="Arial" w:cs="Arial"/>
                <w:sz w:val="24"/>
                <w:szCs w:val="24"/>
              </w:rPr>
              <w:t>. 5</w:t>
            </w:r>
          </w:p>
          <w:p w:rsidR="00311EF4" w:rsidRDefault="00311EF4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</w:t>
            </w:r>
            <w:r w:rsidR="00030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6371">
              <w:rPr>
                <w:rFonts w:ascii="Arial" w:hAnsi="Arial" w:cs="Arial"/>
                <w:sz w:val="24"/>
                <w:szCs w:val="24"/>
              </w:rPr>
              <w:t>da</w:t>
            </w:r>
            <w:r w:rsidRPr="000302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Comissão .......................................</w:t>
            </w:r>
            <w:r w:rsidR="006178C2"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</w:t>
            </w:r>
            <w:r w:rsidR="009356B0">
              <w:rPr>
                <w:rFonts w:ascii="Arial" w:hAnsi="Arial" w:cs="Arial"/>
                <w:sz w:val="24"/>
                <w:szCs w:val="24"/>
              </w:rPr>
              <w:t>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......</w:t>
            </w:r>
            <w:r w:rsidR="006178C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4D3969" w:rsidRDefault="004D3969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</w:t>
            </w:r>
            <w:r w:rsidR="009356B0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AC22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......</w:t>
            </w:r>
            <w:r w:rsidR="009356B0">
              <w:rPr>
                <w:rFonts w:ascii="Arial" w:hAnsi="Arial" w:cs="Arial"/>
                <w:sz w:val="24"/>
                <w:szCs w:val="24"/>
              </w:rPr>
              <w:t>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8C2">
              <w:rPr>
                <w:rFonts w:ascii="Arial" w:hAnsi="Arial" w:cs="Arial"/>
                <w:sz w:val="24"/>
                <w:szCs w:val="24"/>
              </w:rPr>
              <w:t xml:space="preserve">  9</w:t>
            </w:r>
          </w:p>
          <w:p w:rsidR="00D87070" w:rsidRPr="00992EF4" w:rsidRDefault="00D87070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992EF4" w:rsidRDefault="009356B0" w:rsidP="000D7271">
            <w:pPr>
              <w:tabs>
                <w:tab w:val="left" w:pos="696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2EF4" w:rsidRPr="00992EF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2EF4" w:rsidRPr="00992EF4">
              <w:rPr>
                <w:rFonts w:ascii="Arial" w:hAnsi="Arial" w:cs="Arial"/>
                <w:sz w:val="24"/>
                <w:szCs w:val="24"/>
              </w:rPr>
              <w:t>Noções Introdutórias...................................</w:t>
            </w:r>
            <w:r w:rsidR="00F630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........</w:t>
            </w:r>
            <w:r w:rsidR="00EC7A20">
              <w:rPr>
                <w:rFonts w:ascii="Arial" w:hAnsi="Arial" w:cs="Arial"/>
                <w:sz w:val="24"/>
                <w:szCs w:val="24"/>
              </w:rPr>
              <w:t>..........</w:t>
            </w:r>
            <w:r w:rsidR="006178C2">
              <w:rPr>
                <w:rFonts w:ascii="Arial" w:hAnsi="Arial" w:cs="Arial"/>
                <w:sz w:val="24"/>
                <w:szCs w:val="24"/>
              </w:rPr>
              <w:t>........</w:t>
            </w:r>
            <w:r w:rsidR="00395727">
              <w:rPr>
                <w:rFonts w:ascii="Arial" w:hAnsi="Arial" w:cs="Arial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395727">
              <w:rPr>
                <w:rFonts w:ascii="Arial" w:hAnsi="Arial" w:cs="Arial"/>
                <w:sz w:val="24"/>
                <w:szCs w:val="24"/>
              </w:rPr>
              <w:t>...</w:t>
            </w:r>
            <w:r w:rsidR="00617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8C2" w:rsidRPr="00C74B1D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6178C2" w:rsidRPr="00395727" w:rsidRDefault="009356B0" w:rsidP="00395727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727">
              <w:rPr>
                <w:rFonts w:ascii="Arial" w:hAnsi="Arial" w:cs="Arial"/>
                <w:sz w:val="24"/>
                <w:szCs w:val="24"/>
              </w:rPr>
              <w:t>-1.</w:t>
            </w:r>
            <w:r w:rsidR="00617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8C2" w:rsidRPr="00396371">
              <w:rPr>
                <w:rFonts w:ascii="Arial" w:hAnsi="Arial" w:cs="Arial"/>
                <w:sz w:val="24"/>
                <w:szCs w:val="24"/>
              </w:rPr>
              <w:t>Guia de Turismo. Categorias</w:t>
            </w:r>
            <w:r w:rsidR="006178C2">
              <w:rPr>
                <w:rFonts w:ascii="Arial" w:hAnsi="Arial" w:cs="Arial"/>
                <w:sz w:val="24"/>
                <w:szCs w:val="24"/>
              </w:rPr>
              <w:t xml:space="preserve"> de G</w:t>
            </w:r>
            <w:r w:rsidR="006178C2" w:rsidRPr="007E02B8">
              <w:rPr>
                <w:rFonts w:ascii="Arial" w:hAnsi="Arial" w:cs="Arial"/>
                <w:sz w:val="24"/>
                <w:szCs w:val="24"/>
              </w:rPr>
              <w:t>uias</w:t>
            </w:r>
            <w:r w:rsidR="006178C2">
              <w:rPr>
                <w:rFonts w:ascii="Arial" w:hAnsi="Arial" w:cs="Arial"/>
                <w:sz w:val="24"/>
                <w:szCs w:val="24"/>
              </w:rPr>
              <w:t>.</w:t>
            </w:r>
            <w:r w:rsidR="006178C2" w:rsidRPr="007E0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8C2">
              <w:rPr>
                <w:rFonts w:ascii="Arial" w:hAnsi="Arial" w:cs="Arial"/>
                <w:sz w:val="24"/>
                <w:szCs w:val="24"/>
              </w:rPr>
              <w:t>Instituiçõ</w:t>
            </w:r>
            <w:r w:rsidR="00395727">
              <w:rPr>
                <w:rFonts w:ascii="Arial" w:hAnsi="Arial" w:cs="Arial"/>
                <w:sz w:val="24"/>
                <w:szCs w:val="24"/>
              </w:rPr>
              <w:t>es F</w:t>
            </w:r>
            <w:r w:rsidR="006178C2" w:rsidRPr="007E02B8">
              <w:rPr>
                <w:rFonts w:ascii="Arial" w:hAnsi="Arial" w:cs="Arial"/>
                <w:sz w:val="24"/>
                <w:szCs w:val="24"/>
              </w:rPr>
              <w:t>ormadoras</w:t>
            </w:r>
            <w:r w:rsidR="0039572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95727" w:rsidRDefault="009356B0" w:rsidP="0039572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727">
              <w:rPr>
                <w:rFonts w:ascii="Arial" w:hAnsi="Arial" w:cs="Arial"/>
                <w:sz w:val="24"/>
                <w:szCs w:val="24"/>
              </w:rPr>
              <w:t>-2.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727">
              <w:rPr>
                <w:rFonts w:ascii="Arial" w:hAnsi="Arial" w:cs="Arial"/>
                <w:sz w:val="24"/>
                <w:szCs w:val="24"/>
              </w:rPr>
              <w:t>Prestadores de Serviços T</w:t>
            </w:r>
            <w:r>
              <w:rPr>
                <w:rFonts w:ascii="Arial" w:hAnsi="Arial" w:cs="Arial"/>
                <w:sz w:val="24"/>
                <w:szCs w:val="24"/>
              </w:rPr>
              <w:t>urísticos:Noções de Direito de Empresa</w:t>
            </w:r>
          </w:p>
          <w:p w:rsidR="00CD2B0E" w:rsidRPr="00395727" w:rsidRDefault="00CD2B0E" w:rsidP="00395727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95727" w:rsidRDefault="009356B0" w:rsidP="00354D84">
            <w:pPr>
              <w:tabs>
                <w:tab w:val="left" w:pos="7088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5727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5727">
              <w:rPr>
                <w:rFonts w:ascii="Arial" w:hAnsi="Arial" w:cs="Arial"/>
                <w:sz w:val="24"/>
                <w:szCs w:val="24"/>
              </w:rPr>
              <w:t xml:space="preserve">O Direito Turístico </w:t>
            </w:r>
            <w:r w:rsidR="00CD2B0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</w:t>
            </w:r>
            <w:r w:rsidR="00CD2B0E" w:rsidRPr="00C74B1D">
              <w:rPr>
                <w:rFonts w:ascii="Arial" w:hAnsi="Arial" w:cs="Arial"/>
                <w:sz w:val="24"/>
                <w:szCs w:val="24"/>
              </w:rPr>
              <w:t>1</w:t>
            </w:r>
            <w:r w:rsidR="00C74B1D" w:rsidRPr="00C74B1D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178C2" w:rsidRPr="00992EF4" w:rsidRDefault="009356B0" w:rsidP="00395727">
            <w:pPr>
              <w:tabs>
                <w:tab w:val="left" w:pos="7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5727">
              <w:rPr>
                <w:rFonts w:ascii="Arial" w:hAnsi="Arial" w:cs="Arial"/>
                <w:sz w:val="24"/>
                <w:szCs w:val="24"/>
              </w:rPr>
              <w:t>-1.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B0E">
              <w:rPr>
                <w:rFonts w:ascii="Arial" w:hAnsi="Arial" w:cs="Arial"/>
                <w:sz w:val="24"/>
                <w:szCs w:val="24"/>
              </w:rPr>
              <w:t>O Turista e o</w:t>
            </w:r>
            <w:r w:rsidR="00395727">
              <w:rPr>
                <w:rFonts w:ascii="Arial" w:hAnsi="Arial" w:cs="Arial"/>
                <w:sz w:val="24"/>
                <w:szCs w:val="24"/>
              </w:rPr>
              <w:t>s Pres</w:t>
            </w:r>
            <w:r w:rsidR="00CD2B0E">
              <w:rPr>
                <w:rFonts w:ascii="Arial" w:hAnsi="Arial" w:cs="Arial"/>
                <w:sz w:val="24"/>
                <w:szCs w:val="24"/>
              </w:rPr>
              <w:t xml:space="preserve">tadores de Serviços Turísticos </w:t>
            </w:r>
            <w:r w:rsidR="00395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6B0" w:rsidRDefault="009356B0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5727">
              <w:rPr>
                <w:rFonts w:ascii="Arial" w:hAnsi="Arial" w:cs="Arial"/>
                <w:sz w:val="24"/>
                <w:szCs w:val="24"/>
              </w:rPr>
              <w:t>-2</w:t>
            </w:r>
            <w:r w:rsidR="00992EF4">
              <w:rPr>
                <w:rFonts w:ascii="Arial" w:hAnsi="Arial" w:cs="Arial"/>
                <w:sz w:val="24"/>
                <w:szCs w:val="24"/>
              </w:rPr>
              <w:t>.</w:t>
            </w:r>
            <w:r w:rsidR="001E74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Irregularidades f</w:t>
            </w:r>
            <w:r w:rsidR="00D2449B">
              <w:rPr>
                <w:rFonts w:ascii="Arial" w:hAnsi="Arial" w:cs="Arial"/>
                <w:sz w:val="24"/>
                <w:szCs w:val="24"/>
              </w:rPr>
              <w:t>r</w:t>
            </w:r>
            <w:r w:rsidR="00D2449B" w:rsidRPr="00D2449B">
              <w:rPr>
                <w:rFonts w:ascii="Arial" w:hAnsi="Arial" w:cs="Arial"/>
                <w:sz w:val="24"/>
                <w:szCs w:val="24"/>
              </w:rPr>
              <w:t xml:space="preserve">equentes </w:t>
            </w:r>
            <w:r w:rsidRPr="00D2449B">
              <w:rPr>
                <w:rFonts w:ascii="Arial" w:hAnsi="Arial" w:cs="Arial"/>
                <w:sz w:val="24"/>
                <w:szCs w:val="24"/>
              </w:rPr>
              <w:t xml:space="preserve">que podem acontecer em todos os lugares </w:t>
            </w:r>
          </w:p>
          <w:p w:rsidR="00992EF4" w:rsidRPr="009356B0" w:rsidRDefault="009356B0" w:rsidP="00AC22E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2449B">
              <w:rPr>
                <w:rFonts w:ascii="Arial" w:hAnsi="Arial" w:cs="Arial"/>
                <w:sz w:val="24"/>
                <w:szCs w:val="24"/>
              </w:rPr>
              <w:t>onde se recepciona</w:t>
            </w:r>
            <w:r w:rsidRPr="00396371">
              <w:rPr>
                <w:rFonts w:ascii="Arial" w:hAnsi="Arial" w:cs="Arial"/>
                <w:sz w:val="24"/>
                <w:szCs w:val="24"/>
              </w:rPr>
              <w:t>m</w:t>
            </w:r>
            <w:r w:rsidRPr="00D2449B">
              <w:rPr>
                <w:rFonts w:ascii="Arial" w:hAnsi="Arial" w:cs="Arial"/>
                <w:sz w:val="24"/>
                <w:szCs w:val="24"/>
              </w:rPr>
              <w:t xml:space="preserve"> pessoas em turismo</w:t>
            </w:r>
            <w:r w:rsidRPr="007608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2EF4" w:rsidRPr="00395727" w:rsidRDefault="001E7449" w:rsidP="00354D84">
            <w:pPr>
              <w:tabs>
                <w:tab w:val="left" w:pos="7095"/>
              </w:tabs>
              <w:autoSpaceDE w:val="0"/>
              <w:autoSpaceDN w:val="0"/>
              <w:adjustRightInd w:val="0"/>
              <w:spacing w:line="480" w:lineRule="auto"/>
              <w:rPr>
                <w:rFonts w:ascii="Museo-700" w:hAnsi="Museo-700" w:cs="Museo-70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5727">
              <w:rPr>
                <w:rFonts w:ascii="Arial" w:hAnsi="Arial" w:cs="Arial"/>
                <w:sz w:val="24"/>
                <w:szCs w:val="24"/>
              </w:rPr>
              <w:t>-3.</w:t>
            </w:r>
            <w:r w:rsidR="004D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EE3" w:rsidRPr="003957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Onde </w:t>
            </w:r>
            <w:r w:rsidR="006178C2" w:rsidRPr="003957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denunciar Irregularidades e Ilícitos </w:t>
            </w:r>
          </w:p>
          <w:p w:rsidR="00D87070" w:rsidRDefault="00D87070" w:rsidP="003957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727" w:rsidRDefault="00395727" w:rsidP="003957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CONCLUSÃO </w:t>
            </w:r>
          </w:p>
          <w:p w:rsidR="00395727" w:rsidRPr="00395727" w:rsidRDefault="00395727" w:rsidP="0039572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Turismo Sustentável .......................................................</w:t>
            </w:r>
            <w:r w:rsidR="001E7449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 xml:space="preserve">........................ </w:t>
            </w:r>
            <w:r w:rsidR="00C74B1D">
              <w:rPr>
                <w:rFonts w:ascii="Arial" w:hAnsi="Arial" w:cs="Arial"/>
                <w:sz w:val="24"/>
                <w:szCs w:val="24"/>
              </w:rPr>
              <w:t>2</w:t>
            </w:r>
            <w:r w:rsidRPr="00C74B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4D84" w:rsidRDefault="00354D84" w:rsidP="00AC22E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992EF4" w:rsidRDefault="0076084A" w:rsidP="00354D84">
            <w:pPr>
              <w:tabs>
                <w:tab w:val="left" w:pos="7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Bibliografia</w:t>
            </w:r>
          </w:p>
          <w:p w:rsidR="00B5338F" w:rsidRDefault="00B5338F" w:rsidP="00992EF4"/>
          <w:p w:rsidR="00CD2B0E" w:rsidRDefault="00CD2B0E" w:rsidP="00992EF4"/>
          <w:p w:rsidR="00580CE1" w:rsidRDefault="00580CE1" w:rsidP="00992EF4"/>
          <w:p w:rsidR="00580CE1" w:rsidRDefault="00580CE1" w:rsidP="00992EF4"/>
          <w:p w:rsidR="0079205C" w:rsidRDefault="0079205C" w:rsidP="00992EF4"/>
          <w:p w:rsidR="0079205C" w:rsidRDefault="0079205C" w:rsidP="00992EF4"/>
        </w:tc>
      </w:tr>
      <w:tr w:rsidR="009A700B" w:rsidTr="009A700B">
        <w:tc>
          <w:tcPr>
            <w:tcW w:w="8644" w:type="dxa"/>
          </w:tcPr>
          <w:p w:rsidR="00FA05AA" w:rsidRDefault="00FA05AA" w:rsidP="00FA05A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FA05AA" w:rsidRPr="008935E3" w:rsidRDefault="00893611" w:rsidP="00FA05AA"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8935E3">
              <w:t>5</w:t>
            </w:r>
          </w:p>
          <w:p w:rsidR="008935E3" w:rsidRDefault="008935E3" w:rsidP="00FA05A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FA05AA" w:rsidRPr="008B6E00" w:rsidRDefault="00FA05AA" w:rsidP="00FA05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PALAVRA DO </w:t>
            </w:r>
            <w:r w:rsidRPr="008B6E00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HONRA</w:t>
            </w:r>
          </w:p>
          <w:p w:rsidR="00FA05AA" w:rsidRDefault="00FA05AA" w:rsidP="00FA05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2E6" w:rsidRPr="008B6E00" w:rsidRDefault="00AC22E6" w:rsidP="00FA05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3F1" w:rsidRDefault="00A60987" w:rsidP="00500E8B">
            <w:pPr>
              <w:tabs>
                <w:tab w:val="left" w:pos="141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7627EB" w:rsidRPr="00762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atual presidente, Drª Kátia Mariz, e eu, propusemos a criação da Comissão de Turismo na seccional da OAB-RJ,motivo de muita honra e orgulho.</w:t>
            </w:r>
          </w:p>
          <w:p w:rsidR="007627EB" w:rsidRDefault="00A60987" w:rsidP="00500E8B">
            <w:pPr>
              <w:tabs>
                <w:tab w:val="left" w:pos="142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7627EB" w:rsidRPr="00762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Quando criamos a Comissão de Turismo, eu era vereador do Município do Rio de Janeiro e, nas últimas eleições em 2014, fui eleito deputado estadual. Atualmente, exerço o cargo de secretário na Secretaria de Administração da Cidade do Rio de Janeiro.</w:t>
            </w:r>
          </w:p>
          <w:p w:rsidR="00500E8B" w:rsidRDefault="00500E8B" w:rsidP="00500E8B">
            <w:pPr>
              <w:tabs>
                <w:tab w:val="left" w:pos="142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733F1" w:rsidRPr="00A60987" w:rsidRDefault="00A60987" w:rsidP="00500E8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                          </w:t>
            </w:r>
            <w:r w:rsidRPr="00A60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Turismo </w:t>
            </w:r>
            <w:r w:rsidR="007627EB" w:rsidRPr="00762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 a atividade do setor terciário que mais cresce no Brasil e no mundo, movimentando, direta ou indiretamente,  trilhões de dólares e sendo responsável pela geração de milhões de postos de trabalho.  Dentre as diversas modalidades destacam-se o turismo ecológico, o turismo de aventura e os cruzeiros marítimos. </w:t>
            </w:r>
          </w:p>
          <w:p w:rsidR="007627EB" w:rsidRDefault="007627EB" w:rsidP="00500E8B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27E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="00A60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762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atividade turística é fundamental na agenda política de numerosos países por sua importância  socioeconômica. A criação de políticas públicas com foco na promoção do turismo, no planejamento e na sua comercialização, objetivando o desenvolvimento turístico sustentável, por meio da regulamentação desta atividade em suas diversas facetas, são as metas que perseguimos e nas quais tenho atuado, também, na esfera política.</w:t>
            </w:r>
          </w:p>
          <w:p w:rsidR="00A60987" w:rsidRDefault="00A60987" w:rsidP="00A60987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27EB" w:rsidRDefault="00500E8B" w:rsidP="00500E8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Juntos, a OAB/RJ</w:t>
            </w:r>
            <w:r w:rsidR="007627EB" w:rsidRPr="00762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poder público podem contribuir sobremaneira em projetos e ações que consolidem o turismo como uma das principais atividades econômicas e geradoras de empregos e renda no Estado do Rio de Janeiro.</w:t>
            </w:r>
          </w:p>
          <w:p w:rsidR="00500E8B" w:rsidRPr="00500E8B" w:rsidRDefault="00500E8B" w:rsidP="00500E8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27EB" w:rsidRPr="008F50B8" w:rsidRDefault="007627EB" w:rsidP="008F50B8">
            <w:pPr>
              <w:spacing w:after="324" w:line="288" w:lineRule="atLeast"/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</w:pPr>
            <w:r w:rsidRPr="007627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Marcelo Queiroz - Presidente de Honra da Comissão de Turismo da OAB/RJ e Secretário Municipal de Administração</w:t>
            </w:r>
            <w:r w:rsidR="00130430">
              <w:rPr>
                <w:rFonts w:ascii="Calibri" w:eastAsia="Times New Roman" w:hAnsi="Calibri" w:cs="Segoe UI"/>
                <w:color w:val="000000"/>
                <w:sz w:val="23"/>
                <w:szCs w:val="23"/>
              </w:rPr>
              <w:t xml:space="preserve"> - </w:t>
            </w:r>
            <w:r w:rsidR="00130430" w:rsidRPr="007627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RJ</w:t>
            </w:r>
          </w:p>
        </w:tc>
      </w:tr>
    </w:tbl>
    <w:p w:rsidR="00FA05AA" w:rsidRDefault="00FA05AA" w:rsidP="009B75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7540" w:rsidTr="0005423B">
        <w:tc>
          <w:tcPr>
            <w:tcW w:w="8644" w:type="dxa"/>
          </w:tcPr>
          <w:p w:rsidR="009B7540" w:rsidRDefault="009B7540" w:rsidP="0005423B"/>
          <w:p w:rsidR="009B7540" w:rsidRDefault="00893611" w:rsidP="0005423B"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9A700B">
              <w:t>6</w:t>
            </w:r>
          </w:p>
          <w:p w:rsidR="009B7540" w:rsidRDefault="009B7540" w:rsidP="0005423B"/>
          <w:p w:rsidR="009B7540" w:rsidRPr="008B6E00" w:rsidRDefault="009A700B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PALAVRA DA </w:t>
            </w:r>
            <w:r w:rsidR="009B7540" w:rsidRPr="008B6E00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  <w:r w:rsidR="00587015">
              <w:rPr>
                <w:rFonts w:ascii="Arial" w:hAnsi="Arial" w:cs="Arial"/>
                <w:b/>
                <w:sz w:val="24"/>
                <w:szCs w:val="24"/>
              </w:rPr>
              <w:t xml:space="preserve"> DA COMISSÂO DE TURISMO </w:t>
            </w:r>
          </w:p>
          <w:p w:rsidR="009B7540" w:rsidRPr="008B6E0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540" w:rsidRPr="008B6E0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540" w:rsidRPr="008B6E0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0AF" w:rsidRPr="008B6E00" w:rsidRDefault="00E74D7E" w:rsidP="008B6E00">
            <w:pPr>
              <w:spacing w:before="150" w:after="225" w:line="36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>A Constituição Federal de 1988  previu, em seu art.  180  que a  União, os Estados, o Distrito Federal e os Municípios promoverão e incentivarão o</w:t>
            </w:r>
            <w:r w:rsidR="00E220AF" w:rsidRPr="00855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205" w:rsidRPr="00855818">
              <w:rPr>
                <w:rFonts w:ascii="Arial" w:hAnsi="Arial" w:cs="Arial"/>
                <w:sz w:val="24"/>
                <w:szCs w:val="24"/>
              </w:rPr>
              <w:t>Tu</w:t>
            </w:r>
            <w:r w:rsidR="00E220AF" w:rsidRPr="00855818">
              <w:rPr>
                <w:rFonts w:ascii="Arial" w:hAnsi="Arial" w:cs="Arial"/>
                <w:sz w:val="24"/>
                <w:szCs w:val="24"/>
              </w:rPr>
              <w:t>rismo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 xml:space="preserve"> como fator de desenvolvimento social e econômico.</w:t>
            </w:r>
          </w:p>
          <w:p w:rsidR="00E220AF" w:rsidRPr="008B6E00" w:rsidRDefault="00E74D7E" w:rsidP="00E74D7E">
            <w:pPr>
              <w:tabs>
                <w:tab w:val="left" w:pos="1410"/>
              </w:tabs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 xml:space="preserve">Tendo em vista as finalidades institucionais da OAB e, considerando o fundamental papel da OAB no contexto social nacional e sua relevante participação no exercício da Cidadania, 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 xml:space="preserve">apresentamos e foi deferido pelo 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 xml:space="preserve">Conselho Seccional da Ordem dos Advogados do Brasil no Estado do Rio de Janeiro , 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>na pessoa e gestão do Pres. Dr. Felipe Santa Cr</w:t>
            </w:r>
            <w:r w:rsidR="00855818">
              <w:rPr>
                <w:rFonts w:ascii="Arial" w:hAnsi="Arial" w:cs="Arial"/>
                <w:sz w:val="24"/>
                <w:szCs w:val="24"/>
              </w:rPr>
              <w:t>uz , a proposta  de criação dess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>a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 xml:space="preserve">  Comissão de </w:t>
            </w:r>
            <w:r w:rsidR="00EF5CCD" w:rsidRPr="00855818">
              <w:rPr>
                <w:rFonts w:ascii="Arial" w:hAnsi="Arial" w:cs="Arial"/>
                <w:sz w:val="24"/>
                <w:szCs w:val="24"/>
              </w:rPr>
              <w:t>T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>urismo.</w:t>
            </w:r>
          </w:p>
          <w:p w:rsidR="00E220AF" w:rsidRPr="008B6E00" w:rsidRDefault="00E220AF" w:rsidP="00E220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E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F5CCD" w:rsidRPr="008B6E00" w:rsidRDefault="00E74D7E" w:rsidP="008B6E00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>Pois bem</w:t>
            </w:r>
            <w:r w:rsidR="00030205" w:rsidRPr="00F8069A">
              <w:rPr>
                <w:rFonts w:ascii="Arial" w:hAnsi="Arial" w:cs="Arial"/>
                <w:b/>
                <w:color w:val="FF0000"/>
                <w:sz w:val="24"/>
                <w:szCs w:val="24"/>
              </w:rPr>
              <w:t>...</w:t>
            </w:r>
            <w:r w:rsidR="00EF5CCD" w:rsidRPr="00F806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>a Comissão de Turismo da seccion</w:t>
            </w:r>
            <w:r w:rsidR="00261FDC" w:rsidRPr="008B6E00">
              <w:rPr>
                <w:rFonts w:ascii="Arial" w:hAnsi="Arial" w:cs="Arial"/>
                <w:sz w:val="24"/>
                <w:szCs w:val="24"/>
              </w:rPr>
              <w:t>al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 xml:space="preserve"> OAB-RJ foi criada, é uma realidade, e está exercendo suas finalidades e buscando atingir suas proposta</w:t>
            </w:r>
            <w:r w:rsidR="00AC7976">
              <w:rPr>
                <w:rFonts w:ascii="Arial" w:hAnsi="Arial" w:cs="Arial"/>
                <w:sz w:val="24"/>
                <w:szCs w:val="24"/>
              </w:rPr>
              <w:t>s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FDC" w:rsidRPr="008B6E00">
              <w:rPr>
                <w:rFonts w:ascii="Arial" w:hAnsi="Arial" w:cs="Arial"/>
                <w:sz w:val="24"/>
                <w:szCs w:val="24"/>
              </w:rPr>
              <w:t xml:space="preserve">e objetivos, desde </w:t>
            </w:r>
            <w:r w:rsidR="00EF5CCD" w:rsidRPr="008B6E00">
              <w:rPr>
                <w:rFonts w:ascii="Arial" w:hAnsi="Arial" w:cs="Arial"/>
                <w:sz w:val="24"/>
                <w:szCs w:val="24"/>
              </w:rPr>
              <w:t xml:space="preserve">a data de 09 de Setembro de 2013. </w:t>
            </w:r>
          </w:p>
          <w:p w:rsidR="00BB54D7" w:rsidRPr="00AC7976" w:rsidRDefault="00E74D7E" w:rsidP="00AC797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61FDC" w:rsidRPr="008B6E00">
              <w:rPr>
                <w:rFonts w:ascii="Arial" w:hAnsi="Arial" w:cs="Arial"/>
                <w:sz w:val="24"/>
                <w:szCs w:val="24"/>
              </w:rPr>
              <w:t>Tentando-se fixar o marco normativo nacional e internacional do direito turístico, objetivamos, com a presente cartilha, fornecer subsídios para uma visão panorâmica da importância do Turismo, perseguindo-se o Turismo Sustentável.</w:t>
            </w:r>
          </w:p>
          <w:p w:rsidR="00E220AF" w:rsidRPr="008B6E00" w:rsidRDefault="00E74D7E" w:rsidP="00E74D7E">
            <w:pPr>
              <w:shd w:val="clear" w:color="auto" w:fill="FFFFFF"/>
              <w:tabs>
                <w:tab w:val="left" w:pos="1440"/>
              </w:tabs>
              <w:spacing w:before="100" w:beforeAutospacing="1" w:after="100" w:afterAutospacing="1"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>Nos estudos jurídicos, pode-se depre</w:t>
            </w:r>
            <w:r w:rsidR="00855818">
              <w:rPr>
                <w:rFonts w:ascii="Arial" w:hAnsi="Arial" w:cs="Arial"/>
                <w:sz w:val="24"/>
                <w:szCs w:val="24"/>
              </w:rPr>
              <w:t>ender que</w:t>
            </w:r>
            <w:r w:rsidR="00950431">
              <w:rPr>
                <w:rFonts w:ascii="Arial" w:hAnsi="Arial" w:cs="Arial"/>
                <w:sz w:val="24"/>
                <w:szCs w:val="24"/>
              </w:rPr>
              <w:t xml:space="preserve"> o direito turístico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 xml:space="preserve"> é matéria que se situa entre o direito público e privado, contendo disposições normativas que ora se extraem do direito adminis</w:t>
            </w:r>
            <w:r w:rsidR="00F8069A">
              <w:rPr>
                <w:rFonts w:ascii="Arial" w:hAnsi="Arial" w:cs="Arial"/>
                <w:sz w:val="24"/>
                <w:szCs w:val="24"/>
              </w:rPr>
              <w:t>trativo e internacional e ora t</w:t>
            </w:r>
            <w:r w:rsidR="00F8069A" w:rsidRPr="00855818">
              <w:rPr>
                <w:rFonts w:ascii="Arial" w:hAnsi="Arial" w:cs="Arial"/>
                <w:sz w:val="24"/>
                <w:szCs w:val="24"/>
              </w:rPr>
              <w:t>e</w:t>
            </w:r>
            <w:r w:rsidR="00E220AF" w:rsidRPr="008B6E00">
              <w:rPr>
                <w:rFonts w:ascii="Arial" w:hAnsi="Arial" w:cs="Arial"/>
                <w:sz w:val="24"/>
                <w:szCs w:val="24"/>
              </w:rPr>
              <w:t>m sua fonte normativa principal no direito civil e direito do consumidor.</w:t>
            </w:r>
          </w:p>
          <w:p w:rsidR="003C3C13" w:rsidRDefault="00E74D7E" w:rsidP="00E74D7E">
            <w:pPr>
              <w:shd w:val="clear" w:color="auto" w:fill="FFFFFF"/>
              <w:tabs>
                <w:tab w:val="left" w:pos="1425"/>
              </w:tabs>
              <w:spacing w:before="100" w:beforeAutospacing="1" w:after="100" w:afterAutospacing="1"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00B9" w:rsidRPr="008B6E00">
              <w:rPr>
                <w:rFonts w:ascii="Arial" w:hAnsi="Arial" w:cs="Arial"/>
                <w:sz w:val="24"/>
                <w:szCs w:val="24"/>
              </w:rPr>
              <w:t xml:space="preserve">O objetivo principal da Comissão de </w:t>
            </w:r>
            <w:r w:rsidR="00F46949" w:rsidRPr="008B6E00">
              <w:rPr>
                <w:rFonts w:ascii="Arial" w:hAnsi="Arial" w:cs="Arial"/>
                <w:sz w:val="24"/>
                <w:szCs w:val="24"/>
              </w:rPr>
              <w:t xml:space="preserve">Turismo </w:t>
            </w:r>
            <w:r w:rsidR="000C00B9" w:rsidRPr="008B6E00">
              <w:rPr>
                <w:rFonts w:ascii="Arial" w:hAnsi="Arial" w:cs="Arial"/>
                <w:sz w:val="24"/>
                <w:szCs w:val="24"/>
              </w:rPr>
              <w:t>é participar , organizar e promover debates sobre temas relativos ao Turismo, aproximando os operadores do direito aos segmentos dos profissionais do turismo e dos</w:t>
            </w:r>
          </w:p>
          <w:p w:rsidR="003C3C13" w:rsidRDefault="003C3C13" w:rsidP="008B6E0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0B9" w:rsidRPr="008B6E00" w:rsidRDefault="000C00B9" w:rsidP="00E74D7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818">
              <w:rPr>
                <w:rFonts w:ascii="Arial" w:hAnsi="Arial" w:cs="Arial"/>
                <w:sz w:val="24"/>
                <w:szCs w:val="24"/>
              </w:rPr>
              <w:t>turistas</w:t>
            </w:r>
            <w:r w:rsidR="00F8069A" w:rsidRPr="00855818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815638" w:rsidRPr="00855818">
              <w:rPr>
                <w:rFonts w:ascii="Arial" w:hAnsi="Arial" w:cs="Arial"/>
                <w:sz w:val="24"/>
                <w:szCs w:val="24"/>
              </w:rPr>
              <w:t xml:space="preserve"> trade turí</w:t>
            </w:r>
            <w:r w:rsidR="00F46949" w:rsidRPr="00855818">
              <w:rPr>
                <w:rFonts w:ascii="Arial" w:hAnsi="Arial" w:cs="Arial"/>
                <w:sz w:val="24"/>
                <w:szCs w:val="24"/>
              </w:rPr>
              <w:t>stic</w:t>
            </w:r>
            <w:r w:rsidR="00F8069A" w:rsidRPr="00855818">
              <w:rPr>
                <w:rFonts w:ascii="Arial" w:hAnsi="Arial" w:cs="Arial"/>
                <w:sz w:val="24"/>
                <w:szCs w:val="24"/>
              </w:rPr>
              <w:t>o</w:t>
            </w:r>
            <w:r w:rsidRPr="008B6E00">
              <w:rPr>
                <w:rFonts w:ascii="Arial" w:hAnsi="Arial" w:cs="Arial"/>
                <w:sz w:val="24"/>
                <w:szCs w:val="24"/>
              </w:rPr>
              <w:t xml:space="preserve">, proporcionando o estudo dos principais pontos de convergências entre as diversas disciplinas jurídicas, o ordenamento jurídico brasileiro e o turismo, capaz de sustentar a independência do Direito Turístico dos demais ramos do direito, por meio de um marco regulatório do setor e também para que este assegure o devido cumprimento das relações turísticas,  nos moldes do que ocorreu com o direito do consumidor.  </w:t>
            </w:r>
          </w:p>
          <w:p w:rsidR="004C5034" w:rsidRPr="004C5034" w:rsidRDefault="00E74D7E" w:rsidP="004C50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F46949" w:rsidRPr="008B6E00">
              <w:rPr>
                <w:rFonts w:ascii="Arial" w:hAnsi="Arial" w:cs="Arial"/>
                <w:sz w:val="24"/>
                <w:szCs w:val="24"/>
              </w:rPr>
              <w:t>Alguns canais estão sendo estabelecidos para que a Comissão possa a</w:t>
            </w:r>
            <w:r w:rsidR="00855818">
              <w:rPr>
                <w:rFonts w:ascii="Arial" w:hAnsi="Arial" w:cs="Arial"/>
                <w:sz w:val="24"/>
                <w:szCs w:val="24"/>
              </w:rPr>
              <w:t>tingir os objetivos propostos e</w:t>
            </w:r>
            <w:r w:rsidR="00F46949" w:rsidRPr="008B6E00">
              <w:rPr>
                <w:rFonts w:ascii="Arial" w:hAnsi="Arial" w:cs="Arial"/>
                <w:sz w:val="24"/>
                <w:szCs w:val="24"/>
              </w:rPr>
              <w:t xml:space="preserve">, um deles, é a presente Cartilha; realizada com o esforço de membros na certeza do envolvimento de muitos segmentos da </w:t>
            </w:r>
            <w:r w:rsidR="00F46949" w:rsidRPr="004C5034">
              <w:rPr>
                <w:rFonts w:ascii="Arial" w:hAnsi="Arial" w:cs="Arial"/>
                <w:sz w:val="24"/>
                <w:szCs w:val="24"/>
              </w:rPr>
              <w:t xml:space="preserve">sociedade para as questões </w:t>
            </w:r>
            <w:r w:rsidR="004C5034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4C5034">
              <w:rPr>
                <w:rFonts w:ascii="Arial" w:hAnsi="Arial" w:cs="Arial"/>
                <w:color w:val="333333"/>
                <w:sz w:val="24"/>
                <w:szCs w:val="24"/>
              </w:rPr>
              <w:t>visem</w:t>
            </w:r>
            <w:r w:rsidR="004C5034" w:rsidRPr="004C5034">
              <w:rPr>
                <w:rFonts w:ascii="Arial" w:hAnsi="Arial" w:cs="Arial"/>
                <w:color w:val="333333"/>
                <w:sz w:val="24"/>
                <w:szCs w:val="24"/>
              </w:rPr>
              <w:t xml:space="preserve"> definir uma estratégia comum de envolvimento social por uma educação e posturas de incentivar o Turismo, o Turismo Sustentável</w:t>
            </w:r>
            <w:r w:rsidR="004C5034">
              <w:rPr>
                <w:rFonts w:ascii="Arial" w:hAnsi="Arial" w:cs="Arial"/>
                <w:color w:val="333333"/>
                <w:sz w:val="24"/>
                <w:szCs w:val="24"/>
              </w:rPr>
              <w:t>, como fonte de economia.</w:t>
            </w:r>
          </w:p>
          <w:p w:rsidR="00F46949" w:rsidRPr="008B6E00" w:rsidRDefault="00F46949" w:rsidP="004C5034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7540" w:rsidRPr="008B6E0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54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3E" w:rsidRPr="008B6E00" w:rsidRDefault="00900E3E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540" w:rsidRPr="008B6E00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0AF" w:rsidRPr="008B6E00" w:rsidRDefault="00E220AF" w:rsidP="0005423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B6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220AF" w:rsidRDefault="00BE7927" w:rsidP="0005423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Kátia Mariz  </w:t>
            </w:r>
            <w:r w:rsidR="005931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E220AF" w:rsidRPr="008B6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Pres</w:t>
            </w:r>
            <w:r w:rsidR="005931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idente</w:t>
            </w:r>
            <w:r w:rsidR="00E220AF" w:rsidRPr="008B6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da </w:t>
            </w:r>
            <w:r w:rsidR="004369B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Comissão de </w:t>
            </w:r>
            <w:r w:rsidR="005931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Turismo da OAB/RJ </w:t>
            </w:r>
          </w:p>
          <w:p w:rsidR="00900E3E" w:rsidRPr="008B6E00" w:rsidRDefault="00900E3E" w:rsidP="0005423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9B7540" w:rsidRPr="00311EF4" w:rsidRDefault="009B7540" w:rsidP="00054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19D" w:rsidRDefault="0069519D"/>
    <w:p w:rsidR="0069519D" w:rsidRDefault="006951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2123" w:rsidRPr="009D5B6C" w:rsidTr="00DA2123">
        <w:tc>
          <w:tcPr>
            <w:tcW w:w="8644" w:type="dxa"/>
          </w:tcPr>
          <w:p w:rsidR="00DA2123" w:rsidRPr="009D5B6C" w:rsidRDefault="00DA21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123" w:rsidRPr="009D5B6C" w:rsidRDefault="00DA21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123" w:rsidRDefault="00611DD2" w:rsidP="00DA21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920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9D5B6C" w:rsidRPr="009D5B6C" w:rsidRDefault="009D5B6C" w:rsidP="00DA21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123" w:rsidRDefault="00DA2123" w:rsidP="00DA2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D5B6C">
              <w:rPr>
                <w:rFonts w:ascii="Arial" w:hAnsi="Arial" w:cs="Arial"/>
                <w:b/>
                <w:color w:val="000000"/>
                <w:sz w:val="24"/>
                <w:szCs w:val="24"/>
              </w:rPr>
              <w:t>PALAVRA DA COMISSÃO</w:t>
            </w:r>
          </w:p>
          <w:p w:rsidR="009D5B6C" w:rsidRDefault="009D5B6C" w:rsidP="00DA2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D5B6C" w:rsidRDefault="009D5B6C" w:rsidP="008A6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2123" w:rsidRPr="004369BD" w:rsidRDefault="00C51194" w:rsidP="00C51194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Agradecemos à </w:t>
            </w:r>
            <w:r w:rsidR="00BE7927" w:rsidRPr="00D83B53">
              <w:rPr>
                <w:rFonts w:ascii="Arial" w:hAnsi="Arial" w:cs="Arial"/>
                <w:sz w:val="24"/>
                <w:szCs w:val="24"/>
              </w:rPr>
              <w:t>Presidência</w:t>
            </w:r>
            <w:r w:rsidR="00BE79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da </w:t>
            </w:r>
            <w:r w:rsidR="00DA2123" w:rsidRPr="00347D10">
              <w:rPr>
                <w:rFonts w:ascii="Arial" w:hAnsi="Arial" w:cs="Arial"/>
                <w:b/>
                <w:color w:val="000000"/>
                <w:sz w:val="24"/>
                <w:szCs w:val="24"/>
              </w:rPr>
              <w:t>OAB/RJ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7927">
              <w:rPr>
                <w:rFonts w:ascii="Arial" w:hAnsi="Arial" w:cs="Arial"/>
                <w:color w:val="000000"/>
                <w:sz w:val="24"/>
                <w:szCs w:val="24"/>
              </w:rPr>
              <w:t xml:space="preserve">e seus diversos setores 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por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apoiar a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presente publicação, o que representa a garantia da circulação de um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trabalho que </w:t>
            </w:r>
            <w:r w:rsidR="004B6DB6">
              <w:rPr>
                <w:rFonts w:ascii="Arial" w:hAnsi="Arial" w:cs="Arial"/>
                <w:color w:val="000000"/>
                <w:sz w:val="24"/>
                <w:szCs w:val="24"/>
              </w:rPr>
              <w:t xml:space="preserve">pretende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atende</w:t>
            </w:r>
            <w:r w:rsidR="00E95C0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aos interesses </w:t>
            </w:r>
            <w:r w:rsidR="00F65CC1" w:rsidRPr="004850B8">
              <w:rPr>
                <w:rFonts w:ascii="Arial" w:hAnsi="Arial" w:cs="Arial"/>
                <w:sz w:val="24"/>
                <w:szCs w:val="24"/>
              </w:rPr>
              <w:t>do</w:t>
            </w:r>
            <w:r w:rsidR="009D5B6C" w:rsidRPr="00485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5CC1" w:rsidRPr="004850B8">
              <w:rPr>
                <w:rFonts w:ascii="Arial" w:hAnsi="Arial" w:cs="Arial"/>
                <w:sz w:val="24"/>
                <w:szCs w:val="24"/>
              </w:rPr>
              <w:t>trade turístico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e dos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advogados 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especializados na área ou que pretendam se especializar </w:t>
            </w:r>
            <w:r w:rsidR="004369BD">
              <w:rPr>
                <w:rFonts w:ascii="Arial" w:hAnsi="Arial" w:cs="Arial"/>
                <w:color w:val="000000"/>
                <w:sz w:val="24"/>
                <w:szCs w:val="24"/>
              </w:rPr>
              <w:t xml:space="preserve"> e, ainda, ao Diretor da </w:t>
            </w:r>
            <w:r w:rsidR="004369BD">
              <w:rPr>
                <w:color w:val="141823"/>
                <w:sz w:val="20"/>
                <w:szCs w:val="20"/>
                <w:lang w:val="pt-PT"/>
              </w:rPr>
              <w:t xml:space="preserve"> </w:t>
            </w:r>
            <w:r w:rsidR="004369BD" w:rsidRPr="004369BD">
              <w:rPr>
                <w:rFonts w:ascii="Arial" w:hAnsi="Arial" w:cs="Arial"/>
                <w:color w:val="141823"/>
                <w:sz w:val="24"/>
                <w:szCs w:val="24"/>
                <w:lang w:val="pt-PT"/>
              </w:rPr>
              <w:t xml:space="preserve">Escola Técnica de Turismo </w:t>
            </w:r>
            <w:r w:rsidR="004369BD" w:rsidRPr="00110557">
              <w:rPr>
                <w:rFonts w:ascii="Arial" w:hAnsi="Arial" w:cs="Arial"/>
                <w:b/>
                <w:color w:val="141823"/>
                <w:sz w:val="24"/>
                <w:szCs w:val="24"/>
                <w:lang w:val="pt-PT"/>
              </w:rPr>
              <w:t>CIETH</w:t>
            </w:r>
            <w:r w:rsidR="004369BD" w:rsidRPr="004369BD">
              <w:rPr>
                <w:rFonts w:ascii="Arial" w:hAnsi="Arial" w:cs="Arial"/>
                <w:color w:val="141823"/>
                <w:sz w:val="24"/>
                <w:szCs w:val="24"/>
                <w:lang w:val="pt-PT"/>
              </w:rPr>
              <w:t xml:space="preserve"> – Reconhecida pelo Ministério do Turismo (Parecer 091/2002) e pelo Conselho Estadual de Educação (Parecer 032/2003), com o apoio da ABBTUR – Associação Brasileira de Bacharéis em Turismo, ABG (Associação Brasileira de Governança),</w:t>
            </w:r>
            <w:r w:rsidR="00D13ED0">
              <w:rPr>
                <w:rFonts w:ascii="Arial" w:hAnsi="Arial" w:cs="Arial"/>
                <w:color w:val="141823"/>
                <w:sz w:val="24"/>
                <w:szCs w:val="24"/>
                <w:lang w:val="pt-PT"/>
              </w:rPr>
              <w:t xml:space="preserve"> </w:t>
            </w:r>
            <w:r w:rsidR="004369BD" w:rsidRPr="004369BD">
              <w:rPr>
                <w:rFonts w:ascii="Arial" w:hAnsi="Arial" w:cs="Arial"/>
                <w:color w:val="000000"/>
                <w:sz w:val="24"/>
                <w:szCs w:val="24"/>
              </w:rPr>
              <w:t xml:space="preserve">Prof. Marcos Neves, que </w:t>
            </w:r>
            <w:r w:rsidR="004369BD" w:rsidRPr="004850B8">
              <w:rPr>
                <w:rFonts w:ascii="Arial" w:hAnsi="Arial" w:cs="Arial"/>
                <w:sz w:val="24"/>
                <w:szCs w:val="24"/>
              </w:rPr>
              <w:t>revisou</w:t>
            </w:r>
            <w:r w:rsidR="00D13ED0" w:rsidRPr="004850B8">
              <w:rPr>
                <w:rFonts w:ascii="Arial" w:hAnsi="Arial" w:cs="Arial"/>
                <w:sz w:val="24"/>
                <w:szCs w:val="24"/>
              </w:rPr>
              <w:t xml:space="preserve"> os dados técnicos</w:t>
            </w:r>
            <w:r w:rsidR="004369BD" w:rsidRPr="00485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ED0" w:rsidRPr="004850B8">
              <w:rPr>
                <w:rFonts w:ascii="Arial" w:hAnsi="Arial" w:cs="Arial"/>
                <w:sz w:val="24"/>
                <w:szCs w:val="24"/>
              </w:rPr>
              <w:t>d</w:t>
            </w:r>
            <w:r w:rsidR="004369BD" w:rsidRPr="004369BD">
              <w:rPr>
                <w:rFonts w:ascii="Arial" w:hAnsi="Arial" w:cs="Arial"/>
                <w:color w:val="000000"/>
                <w:sz w:val="24"/>
                <w:szCs w:val="24"/>
              </w:rPr>
              <w:t xml:space="preserve">esta cartilha.  </w:t>
            </w:r>
          </w:p>
          <w:p w:rsidR="009D5B6C" w:rsidRPr="009D5B6C" w:rsidRDefault="009D5B6C" w:rsidP="008A6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2123" w:rsidRDefault="00C51194" w:rsidP="00C5119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Registramos</w:t>
            </w:r>
            <w:r w:rsidR="00A1362B" w:rsidRPr="000C5F0D">
              <w:rPr>
                <w:rFonts w:ascii="Arial" w:hAnsi="Arial" w:cs="Arial"/>
                <w:sz w:val="24"/>
                <w:szCs w:val="24"/>
              </w:rPr>
              <w:t>,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ainda</w:t>
            </w:r>
            <w:r w:rsidR="00A1362B" w:rsidRPr="000C5F0D">
              <w:rPr>
                <w:rFonts w:ascii="Arial" w:hAnsi="Arial" w:cs="Arial"/>
                <w:sz w:val="24"/>
                <w:szCs w:val="24"/>
              </w:rPr>
              <w:t>,</w:t>
            </w:r>
            <w:r w:rsidR="00DA2123" w:rsidRPr="00A1362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que o lançamento da Cartilha ocorreu em razão</w:t>
            </w:r>
            <w:r w:rsidR="005A3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do patrocínio e apoio dos escritórios e entidades constantes da</w:t>
            </w:r>
            <w:r w:rsidR="005A3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contracapa, sem os quais não teríamos logrado êxito. Pelo </w:t>
            </w:r>
            <w:r w:rsidR="0076741D">
              <w:rPr>
                <w:rFonts w:ascii="Arial" w:hAnsi="Arial" w:cs="Arial"/>
                <w:color w:val="000000"/>
                <w:sz w:val="24"/>
                <w:szCs w:val="24"/>
              </w:rPr>
              <w:t xml:space="preserve">entusiástico e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incondicional</w:t>
            </w:r>
            <w:r w:rsidR="007674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apoio</w:t>
            </w:r>
            <w:r w:rsidR="007674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agradecemos </w:t>
            </w:r>
            <w:r w:rsidR="0076741D">
              <w:rPr>
                <w:rFonts w:ascii="Arial" w:hAnsi="Arial" w:cs="Arial"/>
                <w:color w:val="000000"/>
                <w:sz w:val="24"/>
                <w:szCs w:val="24"/>
              </w:rPr>
              <w:t xml:space="preserve">, em nome da sociedade de advogados,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enormemente.</w:t>
            </w:r>
          </w:p>
          <w:p w:rsidR="009D5B6C" w:rsidRPr="009D5B6C" w:rsidRDefault="009D5B6C" w:rsidP="008A6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5B6C" w:rsidRDefault="00C51194" w:rsidP="00C51194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Cartilha 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é mais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uma ferramenta de consulta</w:t>
            </w:r>
            <w:r w:rsidR="000508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123" w:rsidRPr="009D5B6C">
              <w:rPr>
                <w:rFonts w:ascii="Arial" w:hAnsi="Arial" w:cs="Arial"/>
                <w:color w:val="000000"/>
                <w:sz w:val="24"/>
                <w:szCs w:val="24"/>
              </w:rPr>
              <w:t>e de apoio aos esclarecimentos em relação a um ramo do direito tão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 xml:space="preserve"> envolvente mas sem </w:t>
            </w:r>
            <w:r w:rsidR="00347D10">
              <w:rPr>
                <w:rFonts w:ascii="Arial" w:hAnsi="Arial" w:cs="Arial"/>
                <w:color w:val="000000"/>
                <w:sz w:val="24"/>
                <w:szCs w:val="24"/>
              </w:rPr>
              <w:t xml:space="preserve">, no contexto atual, </w:t>
            </w:r>
            <w:r w:rsidR="009D5B6C">
              <w:rPr>
                <w:rFonts w:ascii="Arial" w:hAnsi="Arial" w:cs="Arial"/>
                <w:color w:val="000000"/>
                <w:sz w:val="24"/>
                <w:szCs w:val="24"/>
              </w:rPr>
              <w:t>uma legislação específica</w:t>
            </w:r>
            <w:r w:rsidR="00347D1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47D10" w:rsidRPr="009D5B6C" w:rsidRDefault="00347D10" w:rsidP="008A6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2123" w:rsidRPr="009D5B6C" w:rsidRDefault="00DA2123" w:rsidP="008A6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B6C">
              <w:rPr>
                <w:rFonts w:ascii="Arial" w:hAnsi="Arial" w:cs="Arial"/>
                <w:color w:val="000000"/>
                <w:sz w:val="24"/>
                <w:szCs w:val="24"/>
              </w:rPr>
              <w:t>Cordiais Saudações,</w:t>
            </w:r>
          </w:p>
          <w:p w:rsidR="009D5B6C" w:rsidRDefault="009D5B6C" w:rsidP="00DA2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CD0000"/>
                <w:sz w:val="24"/>
                <w:szCs w:val="24"/>
              </w:rPr>
            </w:pPr>
          </w:p>
          <w:p w:rsidR="00DA2123" w:rsidRDefault="001258F5" w:rsidP="009D5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CD0000"/>
                <w:sz w:val="24"/>
                <w:szCs w:val="24"/>
              </w:rPr>
            </w:pPr>
            <w:r w:rsidRPr="00B46C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Hamilton</w:t>
            </w:r>
            <w:r w:rsidR="003A6563" w:rsidRPr="00B46C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Vasconcellos </w:t>
            </w:r>
            <w:r w:rsidR="00454E58" w:rsidRPr="00B46C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931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580CE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Membro E</w:t>
            </w:r>
            <w:r w:rsidR="00F2577E" w:rsidRPr="00B46C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fetivo</w:t>
            </w:r>
            <w:r w:rsidR="00B46CC4" w:rsidRPr="00B46C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da Comissão</w:t>
            </w:r>
            <w:r w:rsidR="00B46CC4" w:rsidRPr="008B6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  Turismo da OAB/RJ</w:t>
            </w:r>
          </w:p>
          <w:p w:rsidR="0005081C" w:rsidRPr="009D5B6C" w:rsidRDefault="0005081C" w:rsidP="009D5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CD0000"/>
                <w:sz w:val="24"/>
                <w:szCs w:val="24"/>
              </w:rPr>
            </w:pPr>
          </w:p>
        </w:tc>
      </w:tr>
    </w:tbl>
    <w:p w:rsidR="00B55BF6" w:rsidRDefault="00B55BF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2B0E" w:rsidTr="00CD2B0E">
        <w:tc>
          <w:tcPr>
            <w:tcW w:w="8644" w:type="dxa"/>
          </w:tcPr>
          <w:p w:rsidR="00CD2B0E" w:rsidRDefault="00CD2B0E" w:rsidP="00CD2B0E"/>
          <w:p w:rsidR="00CD2B0E" w:rsidRDefault="008B57B3" w:rsidP="00CD2B0E">
            <w:r>
              <w:t xml:space="preserve">     </w:t>
            </w:r>
            <w:r w:rsidR="00CD2B0E">
              <w:t xml:space="preserve">                                                                                                                                                                 9 </w:t>
            </w:r>
          </w:p>
          <w:p w:rsidR="00CD2B0E" w:rsidRDefault="00CD2B0E" w:rsidP="00CD2B0E"/>
          <w:p w:rsidR="00CD2B0E" w:rsidRPr="00F13DF0" w:rsidRDefault="00CD2B0E" w:rsidP="00CD2B0E">
            <w:r w:rsidRPr="002732FE">
              <w:rPr>
                <w:rFonts w:ascii="Arial" w:hAnsi="Arial" w:cs="Arial"/>
                <w:b/>
                <w:sz w:val="24"/>
                <w:szCs w:val="24"/>
              </w:rPr>
              <w:t>APRESENTAÇÂO</w:t>
            </w:r>
          </w:p>
          <w:p w:rsidR="00CD2B0E" w:rsidRDefault="00CD2B0E" w:rsidP="00CD2B0E">
            <w:pPr>
              <w:pStyle w:val="PargrafodaLista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B0E" w:rsidRPr="00B20CAE" w:rsidRDefault="00CD2B0E" w:rsidP="008B5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B0E" w:rsidRPr="004850B8" w:rsidRDefault="00C51194" w:rsidP="008B57B3">
            <w:pPr>
              <w:spacing w:line="360" w:lineRule="auto"/>
              <w:ind w:firstLine="1134"/>
              <w:jc w:val="both"/>
              <w:rPr>
                <w:rStyle w:val="st1"/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  </w:t>
            </w:r>
            <w:r w:rsidR="00CD2B0E" w:rsidRPr="00B20CAE">
              <w:rPr>
                <w:rFonts w:ascii="Arial" w:hAnsi="Arial" w:cs="Arial"/>
                <w:color w:val="333333"/>
                <w:sz w:val="24"/>
                <w:szCs w:val="24"/>
              </w:rPr>
              <w:t xml:space="preserve">Esta </w:t>
            </w:r>
            <w:r w:rsidR="00CD2B0E" w:rsidRPr="00B20CAE">
              <w:rPr>
                <w:rStyle w:val="nfase"/>
                <w:rFonts w:ascii="Arial" w:hAnsi="Arial" w:cs="Arial"/>
                <w:b w:val="0"/>
                <w:color w:val="545454"/>
                <w:sz w:val="24"/>
                <w:szCs w:val="24"/>
                <w:lang w:val="pt-PT"/>
              </w:rPr>
              <w:t>Cartilha</w:t>
            </w:r>
            <w:r w:rsidR="00CD2B0E" w:rsidRPr="00B20CAE">
              <w:rPr>
                <w:rStyle w:val="st1"/>
                <w:rFonts w:ascii="Arial" w:hAnsi="Arial" w:cs="Arial"/>
                <w:color w:val="545454"/>
                <w:sz w:val="24"/>
                <w:szCs w:val="24"/>
                <w:lang w:val="pt-PT"/>
              </w:rPr>
              <w:t xml:space="preserve">, </w:t>
            </w:r>
            <w:r w:rsidR="00CD2B0E">
              <w:rPr>
                <w:rStyle w:val="st1"/>
                <w:rFonts w:ascii="Arial" w:hAnsi="Arial" w:cs="Arial"/>
                <w:color w:val="545454"/>
                <w:sz w:val="24"/>
                <w:szCs w:val="24"/>
                <w:lang w:val="pt-PT"/>
              </w:rPr>
              <w:t xml:space="preserve">de </w:t>
            </w:r>
            <w:r w:rsidR="00CD2B0E">
              <w:rPr>
                <w:rStyle w:val="st1"/>
                <w:rFonts w:ascii="Arial" w:hAnsi="Arial" w:cs="Arial"/>
                <w:sz w:val="24"/>
                <w:szCs w:val="24"/>
                <w:lang w:val="pt-PT"/>
              </w:rPr>
              <w:t>l</w:t>
            </w:r>
            <w:r w:rsidR="00CD2B0E" w:rsidRPr="004850B8">
              <w:rPr>
                <w:rStyle w:val="st1"/>
                <w:rFonts w:ascii="Arial" w:hAnsi="Arial" w:cs="Arial"/>
                <w:sz w:val="24"/>
                <w:szCs w:val="24"/>
                <w:lang w:val="pt-PT"/>
              </w:rPr>
              <w:t>in</w:t>
            </w:r>
            <w:r w:rsidR="00CD2B0E">
              <w:rPr>
                <w:rStyle w:val="st1"/>
                <w:rFonts w:ascii="Arial" w:hAnsi="Arial" w:cs="Arial"/>
                <w:color w:val="545454"/>
                <w:sz w:val="24"/>
                <w:szCs w:val="24"/>
                <w:lang w:val="pt-PT"/>
              </w:rPr>
              <w:t>guagem simples e direta</w:t>
            </w:r>
            <w:r w:rsidR="00CD2B0E" w:rsidRPr="00B20CAE">
              <w:rPr>
                <w:rStyle w:val="st1"/>
                <w:rFonts w:ascii="Arial" w:hAnsi="Arial" w:cs="Arial"/>
                <w:color w:val="545454"/>
                <w:sz w:val="24"/>
                <w:szCs w:val="24"/>
                <w:lang w:val="pt-PT"/>
              </w:rPr>
              <w:t xml:space="preserve">, é direcionada tanto ao profissional advogado -  enquanto essencial para administração da justiça, assegurando a defesa dos interesses das partes em juízo, como </w:t>
            </w:r>
            <w:r w:rsidR="00CD2B0E" w:rsidRPr="004850B8">
              <w:rPr>
                <w:rStyle w:val="st1"/>
                <w:rFonts w:ascii="Arial" w:hAnsi="Arial" w:cs="Arial"/>
                <w:sz w:val="24"/>
                <w:szCs w:val="24"/>
                <w:lang w:val="pt-PT"/>
              </w:rPr>
              <w:t xml:space="preserve">o trade turistico, ao Turismólogo e a pessoa na prática do Turismo; especialmente , no exercício do Turismo Sustentável. </w:t>
            </w:r>
          </w:p>
          <w:p w:rsidR="00CD2B0E" w:rsidRPr="00B20CAE" w:rsidRDefault="00CD2B0E" w:rsidP="008B57B3">
            <w:pPr>
              <w:spacing w:line="360" w:lineRule="auto"/>
              <w:jc w:val="both"/>
              <w:rPr>
                <w:rStyle w:val="st1"/>
                <w:rFonts w:ascii="Arial" w:hAnsi="Arial" w:cs="Arial"/>
                <w:color w:val="545454"/>
                <w:sz w:val="24"/>
                <w:szCs w:val="24"/>
                <w:lang w:val="pt-PT"/>
              </w:rPr>
            </w:pPr>
          </w:p>
          <w:p w:rsidR="00CD2B0E" w:rsidRPr="00B20CAE" w:rsidRDefault="00C51194" w:rsidP="008B57B3">
            <w:pPr>
              <w:pStyle w:val="NormalWeb"/>
              <w:spacing w:line="360" w:lineRule="auto"/>
              <w:ind w:firstLine="1134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color w:val="333333"/>
                <w:lang w:val="pt-PT"/>
              </w:rPr>
              <w:t xml:space="preserve">    </w:t>
            </w:r>
            <w:r w:rsidR="00CD2B0E">
              <w:rPr>
                <w:rFonts w:ascii="Arial" w:hAnsi="Arial" w:cs="Arial"/>
                <w:color w:val="333333"/>
                <w:lang w:val="pt-PT"/>
              </w:rPr>
              <w:t xml:space="preserve">Por </w:t>
            </w:r>
            <w:r w:rsidR="00CD2B0E" w:rsidRPr="00B20CAE">
              <w:rPr>
                <w:rFonts w:ascii="Arial" w:hAnsi="Arial" w:cs="Arial"/>
                <w:color w:val="333333"/>
                <w:lang w:val="pt-PT"/>
              </w:rPr>
              <w:t xml:space="preserve">fim,  </w:t>
            </w:r>
            <w:r w:rsidR="00CD2B0E" w:rsidRPr="00B20CAE">
              <w:rPr>
                <w:rFonts w:ascii="Arial" w:hAnsi="Arial" w:cs="Arial"/>
                <w:color w:val="333333"/>
              </w:rPr>
              <w:t xml:space="preserve">convoca  todos os segmentos ao </w:t>
            </w:r>
            <w:r w:rsidR="00CD2B0E" w:rsidRPr="00B20CAE">
              <w:rPr>
                <w:rFonts w:ascii="Arial" w:hAnsi="Arial" w:cs="Arial"/>
                <w:lang w:val="pt-PT"/>
              </w:rPr>
              <w:t>exercício do Tu</w:t>
            </w:r>
            <w:r w:rsidR="00CD2B0E">
              <w:rPr>
                <w:rFonts w:ascii="Arial" w:hAnsi="Arial" w:cs="Arial"/>
                <w:lang w:val="pt-PT"/>
              </w:rPr>
              <w:t>rismo ,  perseguindo o Turismo S</w:t>
            </w:r>
            <w:r w:rsidR="00CD2B0E" w:rsidRPr="00B20CAE">
              <w:rPr>
                <w:rFonts w:ascii="Arial" w:hAnsi="Arial" w:cs="Arial"/>
                <w:lang w:val="pt-PT"/>
              </w:rPr>
              <w:t>ustentável  que  proporciona  a todos um novo olhar</w:t>
            </w:r>
            <w:r w:rsidR="00CD2B0E">
              <w:rPr>
                <w:rFonts w:ascii="Arial" w:hAnsi="Arial" w:cs="Arial"/>
                <w:lang w:val="pt-PT"/>
              </w:rPr>
              <w:t xml:space="preserve">, um olhar comprometido, </w:t>
            </w:r>
            <w:r w:rsidR="00CD2B0E" w:rsidRPr="00B20CAE">
              <w:rPr>
                <w:rFonts w:ascii="Arial" w:hAnsi="Arial" w:cs="Arial"/>
                <w:lang w:val="pt-PT"/>
              </w:rPr>
              <w:t xml:space="preserve">sobre destinos inesquecíveis no nosso </w:t>
            </w:r>
            <w:r w:rsidR="00CD2B0E" w:rsidRPr="004850B8">
              <w:rPr>
                <w:rFonts w:ascii="Arial" w:hAnsi="Arial" w:cs="Arial"/>
                <w:lang w:val="pt-PT"/>
              </w:rPr>
              <w:t>E</w:t>
            </w:r>
            <w:r w:rsidR="00CD2B0E" w:rsidRPr="00B20CAE">
              <w:rPr>
                <w:rFonts w:ascii="Arial" w:hAnsi="Arial" w:cs="Arial"/>
                <w:lang w:val="pt-PT"/>
              </w:rPr>
              <w:t>stado do Rio de Janeiro , no Brasil e no mundo. </w:t>
            </w:r>
          </w:p>
          <w:p w:rsidR="00CD2B0E" w:rsidRPr="00B20CAE" w:rsidRDefault="00C51194" w:rsidP="008B57B3">
            <w:pPr>
              <w:pStyle w:val="NormalWeb"/>
              <w:spacing w:line="360" w:lineRule="auto"/>
              <w:ind w:firstLine="113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</w:t>
            </w:r>
            <w:r w:rsidR="00CD2B0E">
              <w:rPr>
                <w:rFonts w:ascii="Arial" w:hAnsi="Arial" w:cs="Arial"/>
                <w:color w:val="333333"/>
              </w:rPr>
              <w:t xml:space="preserve">A Cartilha, reunindo </w:t>
            </w:r>
            <w:r w:rsidR="00CD2B0E" w:rsidRPr="00B20CAE">
              <w:rPr>
                <w:rFonts w:ascii="Arial" w:hAnsi="Arial" w:cs="Arial"/>
                <w:color w:val="333333"/>
              </w:rPr>
              <w:t xml:space="preserve">informações essenciais ao conhecimento do direito e deveres pertinentes ao Turismo e a conscientização de cada pessoa, física ou jurídica, sobre o papel que lhe cabe </w:t>
            </w:r>
            <w:r w:rsidR="00CD2B0E">
              <w:rPr>
                <w:rFonts w:ascii="Arial" w:hAnsi="Arial" w:cs="Arial"/>
                <w:color w:val="333333"/>
              </w:rPr>
              <w:t xml:space="preserve">no sistema turístico, ela </w:t>
            </w:r>
            <w:r w:rsidR="00CD2B0E" w:rsidRPr="00B20CAE">
              <w:rPr>
                <w:rFonts w:ascii="Arial" w:hAnsi="Arial" w:cs="Arial"/>
                <w:color w:val="333333"/>
              </w:rPr>
              <w:t>comporta o objetivo de ser um instrumento auxiliar na “Educação para o Turismo”  e</w:t>
            </w:r>
            <w:r w:rsidR="00CD2B0E">
              <w:rPr>
                <w:rFonts w:ascii="Arial" w:hAnsi="Arial" w:cs="Arial"/>
                <w:color w:val="333333"/>
              </w:rPr>
              <w:t xml:space="preserve">, também, </w:t>
            </w:r>
            <w:r w:rsidR="00CD2B0E" w:rsidRPr="00B20CAE">
              <w:rPr>
                <w:rFonts w:ascii="Arial" w:hAnsi="Arial" w:cs="Arial"/>
                <w:color w:val="333333"/>
              </w:rPr>
              <w:t xml:space="preserve"> de ser outro impulsionador na elaboração de  legislação própria do Direito Turístico.</w:t>
            </w:r>
          </w:p>
          <w:p w:rsidR="00CD2B0E" w:rsidRPr="00B20CAE" w:rsidRDefault="00C51194" w:rsidP="008B57B3">
            <w:pPr>
              <w:tabs>
                <w:tab w:val="left" w:pos="126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  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>Todos nó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s cidadãos temos o dever de acompanhar o processo evolutivo do 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>T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urismo, saber pesquisar e qualificar muitas das 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 xml:space="preserve">pessoas e 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empresas que  atuam neste  nicho, acompanhando   seu processo de 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 xml:space="preserve">atuação e 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>gestão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 xml:space="preserve">; começando por 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 saber </w:t>
            </w:r>
            <w:r w:rsidR="00CD2B0E" w:rsidRPr="00B20CAE">
              <w:rPr>
                <w:rFonts w:ascii="Arial" w:hAnsi="Arial" w:cs="Arial"/>
                <w:sz w:val="24"/>
                <w:szCs w:val="24"/>
              </w:rPr>
              <w:t xml:space="preserve">diferenciar  </w:t>
            </w:r>
            <w:r w:rsidR="00CD2B0E">
              <w:rPr>
                <w:rFonts w:ascii="Arial" w:hAnsi="Arial" w:cs="Arial"/>
                <w:sz w:val="24"/>
                <w:szCs w:val="24"/>
              </w:rPr>
              <w:t>g</w:t>
            </w:r>
            <w:r w:rsidR="00CD2B0E" w:rsidRPr="00B20CAE">
              <w:rPr>
                <w:rFonts w:ascii="Arial" w:hAnsi="Arial" w:cs="Arial"/>
                <w:sz w:val="24"/>
                <w:szCs w:val="24"/>
              </w:rPr>
              <w:t xml:space="preserve">uia </w:t>
            </w:r>
            <w:r w:rsidR="00CD2B0E">
              <w:rPr>
                <w:rFonts w:ascii="Arial" w:hAnsi="Arial" w:cs="Arial"/>
                <w:sz w:val="24"/>
                <w:szCs w:val="24"/>
              </w:rPr>
              <w:t>t</w:t>
            </w:r>
            <w:r w:rsidR="00CD2B0E" w:rsidRPr="00B20CAE">
              <w:rPr>
                <w:rFonts w:ascii="Arial" w:hAnsi="Arial" w:cs="Arial"/>
                <w:sz w:val="24"/>
                <w:szCs w:val="24"/>
              </w:rPr>
              <w:t>urístico</w:t>
            </w:r>
            <w:r w:rsidR="00CD2B0E" w:rsidRPr="004850B8">
              <w:rPr>
                <w:rFonts w:ascii="Arial" w:hAnsi="Arial" w:cs="Arial"/>
                <w:sz w:val="24"/>
                <w:szCs w:val="24"/>
              </w:rPr>
              <w:t>, Guia de Turismo</w:t>
            </w:r>
            <w:r w:rsidR="00CD2B0E" w:rsidRPr="00B20CAE">
              <w:rPr>
                <w:rFonts w:ascii="Arial" w:hAnsi="Arial" w:cs="Arial"/>
                <w:sz w:val="24"/>
                <w:szCs w:val="24"/>
              </w:rPr>
              <w:t xml:space="preserve"> , turista </w:t>
            </w:r>
            <w:r w:rsidR="00CD2B0E" w:rsidRPr="004850B8">
              <w:rPr>
                <w:rFonts w:ascii="Arial" w:hAnsi="Arial" w:cs="Arial"/>
                <w:sz w:val="24"/>
                <w:szCs w:val="24"/>
              </w:rPr>
              <w:t>e Turismólogo</w:t>
            </w:r>
            <w:r w:rsidR="00CD2B0E">
              <w:rPr>
                <w:rFonts w:ascii="Arial" w:hAnsi="Arial" w:cs="Arial"/>
                <w:sz w:val="24"/>
                <w:szCs w:val="24"/>
              </w:rPr>
              <w:t>,</w:t>
            </w:r>
            <w:r w:rsidR="00CD2B0E" w:rsidRPr="00B20CAE">
              <w:rPr>
                <w:rFonts w:ascii="Arial" w:hAnsi="Arial" w:cs="Arial"/>
                <w:sz w:val="24"/>
                <w:szCs w:val="24"/>
              </w:rPr>
              <w:t xml:space="preserve">  para melhor usufruir e/ou  contratar diante de necessidades específicas . </w:t>
            </w:r>
          </w:p>
          <w:p w:rsidR="00CD2B0E" w:rsidRPr="00B20CAE" w:rsidRDefault="00CD2B0E" w:rsidP="008B57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57B3" w:rsidRDefault="00C51194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   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Convidamos o leitor a se engajar conosco nesse desafio de difundir, aplicar e aperfeiçoar as legislações pertinentes ao </w:t>
            </w:r>
            <w:r w:rsidR="00CD2B0E" w:rsidRPr="004850B8">
              <w:rPr>
                <w:rFonts w:ascii="Arial" w:hAnsi="Arial" w:cs="Arial"/>
                <w:sz w:val="24"/>
                <w:szCs w:val="24"/>
              </w:rPr>
              <w:t>Turismo Nacional</w:t>
            </w:r>
            <w:r w:rsidR="00CD2B0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="00CD2B0E" w:rsidRPr="00B20CAE">
              <w:rPr>
                <w:rFonts w:ascii="Arial" w:hAnsi="Arial" w:cs="Arial"/>
                <w:color w:val="1A1A1A"/>
                <w:sz w:val="24"/>
                <w:szCs w:val="24"/>
              </w:rPr>
              <w:t xml:space="preserve">, nas suas diversas manifestações e consequentes atuações dos personagens integrantes </w:t>
            </w:r>
            <w:r w:rsidR="00CD2B0E" w:rsidRPr="00931DEB">
              <w:rPr>
                <w:rFonts w:ascii="Arial" w:eastAsia="Times New Roman" w:hAnsi="Arial" w:cs="Arial"/>
                <w:sz w:val="24"/>
                <w:szCs w:val="24"/>
              </w:rPr>
              <w:t>desta atividade econômica</w:t>
            </w:r>
            <w:r w:rsidR="00CD2B0E">
              <w:rPr>
                <w:rFonts w:ascii="Arial" w:eastAsia="Times New Roman" w:hAnsi="Arial" w:cs="Arial"/>
                <w:sz w:val="24"/>
                <w:szCs w:val="24"/>
              </w:rPr>
              <w:t xml:space="preserve"> mundial</w:t>
            </w:r>
            <w:r w:rsidR="00CD2B0E" w:rsidRPr="00931DEB">
              <w:rPr>
                <w:rFonts w:ascii="Arial" w:eastAsia="Times New Roman" w:hAnsi="Arial" w:cs="Arial"/>
                <w:sz w:val="24"/>
                <w:szCs w:val="24"/>
              </w:rPr>
              <w:t xml:space="preserve">, dado que muitos países têm </w:t>
            </w:r>
          </w:p>
          <w:p w:rsidR="008B57B3" w:rsidRDefault="008B57B3" w:rsidP="008B57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lang w:val="pt-PT"/>
              </w:rPr>
              <w:t>10</w:t>
            </w:r>
          </w:p>
          <w:p w:rsidR="00CD2B0E" w:rsidRDefault="00CD2B0E" w:rsidP="008B57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1DEB">
              <w:rPr>
                <w:rFonts w:ascii="Arial" w:eastAsia="Times New Roman" w:hAnsi="Arial" w:cs="Arial"/>
                <w:sz w:val="24"/>
                <w:szCs w:val="24"/>
              </w:rPr>
              <w:t>no Turismo, não mais uma atividade complementar, mas sua principal fonte de rend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</w:p>
          <w:p w:rsidR="00CD2B0E" w:rsidRDefault="00C51194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D2B0E" w:rsidRPr="00D1349B">
              <w:rPr>
                <w:rFonts w:ascii="Arial" w:hAnsi="Arial" w:cs="Arial"/>
                <w:bCs/>
                <w:sz w:val="24"/>
                <w:szCs w:val="24"/>
              </w:rPr>
              <w:t xml:space="preserve"> O Valor Turístico</w:t>
            </w:r>
            <w:r w:rsidR="00CD2B0E" w:rsidRPr="00D1349B">
              <w:rPr>
                <w:rFonts w:ascii="Arial" w:hAnsi="Arial" w:cs="Arial"/>
                <w:sz w:val="24"/>
                <w:szCs w:val="24"/>
              </w:rPr>
              <w:t xml:space="preserve"> brasileiro precisa se mostrar cada vez mais profissionalizado </w:t>
            </w:r>
            <w:r w:rsidR="00CD2B0E" w:rsidRPr="004850B8">
              <w:rPr>
                <w:rFonts w:ascii="Arial" w:hAnsi="Arial" w:cs="Arial"/>
                <w:sz w:val="24"/>
                <w:szCs w:val="24"/>
              </w:rPr>
              <w:t>tornando-se altamente representativo na Economia do Turismo.</w:t>
            </w: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BA0" w:rsidRPr="004850B8" w:rsidRDefault="00592BA0" w:rsidP="008B57B3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B0E" w:rsidRPr="00CB6BD7" w:rsidRDefault="00CD2B0E" w:rsidP="008B57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D134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color w:val="333333"/>
              </w:rPr>
              <w:t xml:space="preserve">       </w:t>
            </w:r>
            <w:r w:rsidR="00930217">
              <w:rPr>
                <w:rFonts w:ascii="Arial" w:hAnsi="Arial" w:cs="Arial"/>
                <w:color w:val="333333"/>
              </w:rPr>
              <w:t xml:space="preserve">              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1C72C3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807613" cy="666750"/>
                  <wp:effectExtent l="19050" t="0" r="0" b="0"/>
                  <wp:docPr id="44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7B3" w:rsidRDefault="008B57B3">
      <w:pPr>
        <w:rPr>
          <w:rFonts w:ascii="Arial" w:hAnsi="Arial" w:cs="Arial"/>
          <w:sz w:val="24"/>
          <w:szCs w:val="24"/>
        </w:rPr>
      </w:pPr>
    </w:p>
    <w:p w:rsidR="008B57B3" w:rsidRDefault="008B57B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2B0E" w:rsidTr="00CD2B0E">
        <w:tc>
          <w:tcPr>
            <w:tcW w:w="8644" w:type="dxa"/>
          </w:tcPr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8B57B3">
              <w:rPr>
                <w:lang w:val="pt-PT"/>
              </w:rPr>
              <w:t>11</w:t>
            </w:r>
            <w:r>
              <w:rPr>
                <w:lang w:val="pt-PT"/>
              </w:rPr>
              <w:t xml:space="preserve">                                                                          </w:t>
            </w: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                                                         </w:t>
            </w: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         </w:t>
            </w: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Default="00CD2B0E" w:rsidP="00CD2B0E">
            <w:pPr>
              <w:ind w:left="3119" w:hanging="3261"/>
              <w:jc w:val="both"/>
              <w:rPr>
                <w:lang w:val="pt-PT"/>
              </w:rPr>
            </w:pPr>
          </w:p>
          <w:p w:rsidR="00CD2B0E" w:rsidRPr="00992F1C" w:rsidRDefault="00CD2B0E" w:rsidP="00CD2B0E">
            <w:pPr>
              <w:ind w:left="3119" w:hanging="3261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lang w:val="pt-PT"/>
              </w:rPr>
              <w:t xml:space="preserve">                                                                                       </w:t>
            </w:r>
            <w:r w:rsidRPr="00992F1C">
              <w:rPr>
                <w:rFonts w:ascii="Arial" w:hAnsi="Arial" w:cs="Arial"/>
                <w:b/>
                <w:sz w:val="24"/>
                <w:szCs w:val="24"/>
                <w:lang w:val="pt-PT"/>
              </w:rPr>
              <w:t>Exercitar o Turismo e perseguir o Turismo Sustentável, proporciona ao visitante um novo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Pr="00992F1C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olhar 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um olhar comprometido </w:t>
            </w:r>
            <w:r w:rsidRPr="00992F1C">
              <w:rPr>
                <w:rFonts w:ascii="Arial" w:hAnsi="Arial" w:cs="Arial"/>
                <w:b/>
                <w:sz w:val="24"/>
                <w:szCs w:val="24"/>
                <w:lang w:val="pt-PT"/>
              </w:rPr>
              <w:t>sob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re</w:t>
            </w:r>
            <w:r w:rsidRPr="00992F1C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estinos inesquecíveis no nosso E</w:t>
            </w:r>
            <w:r w:rsidRPr="00992F1C">
              <w:rPr>
                <w:rFonts w:ascii="Arial" w:hAnsi="Arial" w:cs="Arial"/>
                <w:b/>
                <w:sz w:val="24"/>
                <w:szCs w:val="24"/>
                <w:lang w:val="pt-PT"/>
              </w:rPr>
              <w:t>stado do Rio de Janeiro, no Brasil e no mundo.</w:t>
            </w:r>
          </w:p>
          <w:p w:rsidR="00CD2B0E" w:rsidRDefault="00CD2B0E" w:rsidP="00CD2B0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CD2B0E" w:rsidRPr="00992F1C" w:rsidRDefault="00CD2B0E" w:rsidP="00CD2B0E">
            <w:pPr>
              <w:jc w:val="both"/>
              <w:rPr>
                <w:rFonts w:ascii="Lucida Calligraphy" w:hAnsi="Lucida Calligraphy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                                                                       </w:t>
            </w:r>
            <w:r>
              <w:rPr>
                <w:rFonts w:ascii="Lucida Calligraphy" w:hAnsi="Lucida Calligraphy" w:cs="Arial"/>
                <w:b/>
                <w:sz w:val="24"/>
                <w:szCs w:val="24"/>
                <w:lang w:val="pt-PT"/>
              </w:rPr>
              <w:t xml:space="preserve">Kátia Mariz </w:t>
            </w: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                                                                                                </w:t>
            </w:r>
            <w:r w:rsidR="00930217">
              <w:rPr>
                <w:lang w:val="pt-PT"/>
              </w:rPr>
              <w:t xml:space="preserve">                       </w:t>
            </w:r>
            <w:r>
              <w:rPr>
                <w:lang w:val="pt-PT"/>
              </w:rPr>
              <w:t xml:space="preserve">          </w:t>
            </w:r>
            <w:r w:rsidRPr="00FF18BC">
              <w:rPr>
                <w:noProof/>
              </w:rPr>
              <w:drawing>
                <wp:inline distT="0" distB="0" distL="0" distR="0">
                  <wp:extent cx="807613" cy="666750"/>
                  <wp:effectExtent l="19050" t="0" r="0" b="0"/>
                  <wp:docPr id="46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  <w:p w:rsidR="00CD2B0E" w:rsidRDefault="00CD2B0E" w:rsidP="00CD2B0E">
            <w:pPr>
              <w:rPr>
                <w:lang w:val="pt-PT"/>
              </w:rPr>
            </w:pPr>
          </w:p>
        </w:tc>
      </w:tr>
    </w:tbl>
    <w:p w:rsidR="0069519D" w:rsidRDefault="0069519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26138" w:rsidRPr="004850B8" w:rsidTr="00426138">
        <w:tc>
          <w:tcPr>
            <w:tcW w:w="8644" w:type="dxa"/>
          </w:tcPr>
          <w:p w:rsidR="00426138" w:rsidRPr="004850B8" w:rsidRDefault="00426138" w:rsidP="00426138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  <w:r w:rsidR="008B57B3">
              <w:t>12</w:t>
            </w:r>
          </w:p>
          <w:p w:rsidR="00426138" w:rsidRDefault="00426138" w:rsidP="00426138">
            <w:pPr>
              <w:autoSpaceDE w:val="0"/>
              <w:autoSpaceDN w:val="0"/>
              <w:adjustRightInd w:val="0"/>
              <w:rPr>
                <w:rFonts w:ascii="NewsGothicBT-Roman" w:hAnsi="NewsGothicBT-Roman" w:cs="NewsGothicBT-Roman"/>
                <w:b/>
                <w:sz w:val="24"/>
                <w:szCs w:val="24"/>
              </w:rPr>
            </w:pP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NewsGothicBT-Roman" w:hAnsi="NewsGothicBT-Roman" w:cs="NewsGothicBT-Roman"/>
                <w:b/>
                <w:sz w:val="24"/>
                <w:szCs w:val="24"/>
              </w:rPr>
              <w:t>1</w:t>
            </w:r>
            <w:r w:rsidRPr="004850B8">
              <w:rPr>
                <w:rFonts w:ascii="NewsGothicBT-Roman" w:hAnsi="NewsGothicBT-Roman" w:cs="NewsGothicBT-Roman"/>
                <w:b/>
                <w:sz w:val="24"/>
                <w:szCs w:val="24"/>
              </w:rPr>
              <w:t xml:space="preserve">- </w:t>
            </w:r>
            <w:r w:rsidRPr="004850B8">
              <w:rPr>
                <w:rFonts w:ascii="Arial" w:hAnsi="Arial" w:cs="Arial"/>
                <w:b/>
                <w:sz w:val="24"/>
                <w:szCs w:val="24"/>
              </w:rPr>
              <w:t xml:space="preserve">NOÇÕES INTRODUTÓRIAS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4850B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138" w:rsidRPr="004850B8" w:rsidRDefault="00C51194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>Iniciamos a presente Cartilha de Turismo conceituando os termos mais utilizados e necessários ao entendimento da matéria tratada.</w:t>
            </w: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wsGothicBT-Roman" w:hAnsi="NewsGothicBT-Roman" w:cs="NewsGothicBT-Roman"/>
                <w:sz w:val="24"/>
                <w:szCs w:val="24"/>
              </w:rPr>
            </w:pPr>
          </w:p>
          <w:p w:rsidR="00426138" w:rsidRPr="004850B8" w:rsidRDefault="00C51194" w:rsidP="00426138">
            <w:pPr>
              <w:pStyle w:val="NormalWeb"/>
              <w:spacing w:line="360" w:lineRule="auto"/>
              <w:ind w:firstLine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26138" w:rsidRPr="004850B8">
              <w:rPr>
                <w:rFonts w:ascii="Arial" w:hAnsi="Arial" w:cs="Arial"/>
              </w:rPr>
              <w:t xml:space="preserve">O conceito de Turismo aqui apresentado é o </w:t>
            </w:r>
            <w:r w:rsidR="00426138" w:rsidRPr="004850B8">
              <w:rPr>
                <w:rFonts w:ascii="Arial" w:hAnsi="Arial" w:cs="Arial"/>
                <w:u w:val="single"/>
              </w:rPr>
              <w:t>estabelecido pela Organização Mundial de Turismo</w:t>
            </w:r>
            <w:r w:rsidR="00426138" w:rsidRPr="004850B8">
              <w:rPr>
                <w:rFonts w:ascii="Arial" w:hAnsi="Arial" w:cs="Arial"/>
              </w:rPr>
              <w:t xml:space="preserve"> – OMT e </w:t>
            </w:r>
            <w:r w:rsidR="00426138" w:rsidRPr="004850B8">
              <w:rPr>
                <w:rFonts w:ascii="Arial" w:hAnsi="Arial" w:cs="Arial"/>
                <w:u w:val="single"/>
              </w:rPr>
              <w:t>adotado oficialmente pelo Brasil</w:t>
            </w:r>
            <w:r w:rsidR="00426138" w:rsidRPr="004850B8">
              <w:rPr>
                <w:rFonts w:ascii="Arial" w:hAnsi="Arial" w:cs="Arial"/>
              </w:rPr>
              <w:t xml:space="preserve">,  disciplinado e ampliado em seu </w:t>
            </w:r>
            <w:r w:rsidR="00426138" w:rsidRPr="004850B8">
              <w:rPr>
                <w:rFonts w:ascii="Arial" w:hAnsi="Arial" w:cs="Arial"/>
                <w:u w:val="single"/>
              </w:rPr>
              <w:t xml:space="preserve">Art.2º da </w:t>
            </w:r>
            <w:r w:rsidR="00426138" w:rsidRPr="004850B8">
              <w:rPr>
                <w:rStyle w:val="Forte"/>
                <w:rFonts w:ascii="Arial" w:hAnsi="Arial" w:cs="Arial"/>
                <w:u w:val="single"/>
              </w:rPr>
              <w:t xml:space="preserve">LEI Nº 11.771, DE  17 DE SETEMBRO DE 2008- </w:t>
            </w:r>
            <w:r w:rsidR="00426138" w:rsidRPr="004850B8">
              <w:rPr>
                <w:rFonts w:ascii="Arial" w:hAnsi="Arial" w:cs="Arial"/>
                <w:u w:val="single"/>
              </w:rPr>
              <w:t>LGT</w:t>
            </w:r>
            <w:r w:rsidR="00426138" w:rsidRPr="004850B8">
              <w:rPr>
                <w:rFonts w:ascii="Arial" w:hAnsi="Arial" w:cs="Arial"/>
              </w:rPr>
              <w:t xml:space="preserve"> , que compreende “as atividades realizadas </w:t>
            </w:r>
            <w:r w:rsidR="00426138" w:rsidRPr="004850B8">
              <w:rPr>
                <w:rFonts w:ascii="Arial" w:hAnsi="Arial" w:cs="Arial"/>
                <w:u w:val="single"/>
              </w:rPr>
              <w:t>por pessoas físicas</w:t>
            </w:r>
            <w:r w:rsidR="00426138" w:rsidRPr="004850B8">
              <w:rPr>
                <w:rFonts w:ascii="Arial" w:hAnsi="Arial" w:cs="Arial"/>
              </w:rPr>
              <w:t xml:space="preserve"> durante viagens e estadias em </w:t>
            </w:r>
            <w:r w:rsidR="00426138" w:rsidRPr="004850B8">
              <w:rPr>
                <w:rFonts w:ascii="Arial" w:hAnsi="Arial" w:cs="Arial"/>
                <w:u w:val="single"/>
              </w:rPr>
              <w:t>lugares</w:t>
            </w:r>
            <w:r w:rsidR="00426138" w:rsidRPr="004850B8">
              <w:rPr>
                <w:rFonts w:ascii="Arial" w:hAnsi="Arial" w:cs="Arial"/>
              </w:rPr>
              <w:t xml:space="preserve"> diferentes do seu entorno habitual , por um </w:t>
            </w:r>
            <w:r w:rsidR="00426138" w:rsidRPr="004850B8">
              <w:rPr>
                <w:rFonts w:ascii="Arial" w:hAnsi="Arial" w:cs="Arial"/>
                <w:u w:val="single"/>
              </w:rPr>
              <w:t>período inferior a 1( um) ano</w:t>
            </w:r>
            <w:r w:rsidR="00426138" w:rsidRPr="004850B8">
              <w:rPr>
                <w:rFonts w:ascii="Arial" w:hAnsi="Arial" w:cs="Arial"/>
              </w:rPr>
              <w:t xml:space="preserve">, com </w:t>
            </w:r>
            <w:r w:rsidR="00426138" w:rsidRPr="004850B8">
              <w:rPr>
                <w:rFonts w:ascii="Arial" w:hAnsi="Arial" w:cs="Arial"/>
                <w:u w:val="single"/>
              </w:rPr>
              <w:t>finalidade</w:t>
            </w:r>
            <w:r w:rsidR="00426138" w:rsidRPr="004850B8">
              <w:rPr>
                <w:rFonts w:ascii="Arial" w:hAnsi="Arial" w:cs="Arial"/>
              </w:rPr>
              <w:t xml:space="preserve"> de lazer, negócios e outras.”                 </w:t>
            </w:r>
          </w:p>
          <w:p w:rsidR="00426138" w:rsidRPr="004850B8" w:rsidRDefault="00C51194" w:rsidP="00C51194">
            <w:pPr>
              <w:pStyle w:val="NormalWeb"/>
              <w:tabs>
                <w:tab w:val="left" w:pos="1395"/>
              </w:tabs>
              <w:spacing w:line="360" w:lineRule="auto"/>
              <w:ind w:firstLine="450"/>
              <w:jc w:val="both"/>
              <w:rPr>
                <w:rStyle w:val="Fort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426138" w:rsidRPr="004850B8">
              <w:rPr>
                <w:rFonts w:ascii="Arial" w:hAnsi="Arial" w:cs="Arial"/>
              </w:rPr>
              <w:t xml:space="preserve"> </w:t>
            </w:r>
            <w:r w:rsidR="00426138" w:rsidRPr="004850B8">
              <w:rPr>
                <w:rStyle w:val="A4"/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No Brasil, na </w:t>
            </w:r>
            <w:r w:rsidR="00426138" w:rsidRPr="004850B8">
              <w:rPr>
                <w:rStyle w:val="Forte"/>
                <w:rFonts w:ascii="Arial" w:hAnsi="Arial" w:cs="Arial"/>
                <w:u w:val="single"/>
              </w:rPr>
              <w:t>LEI Nº 11.771, DE  17 DE SETEMBRO DE 2008.</w:t>
            </w:r>
            <w:r w:rsidR="00426138" w:rsidRPr="004850B8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426138" w:rsidRPr="004850B8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,</w:t>
              </w:r>
            </w:hyperlink>
            <w:r w:rsidR="00426138" w:rsidRPr="004850B8">
              <w:rPr>
                <w:rFonts w:ascii="Arial" w:hAnsi="Arial" w:cs="Arial"/>
              </w:rPr>
              <w:t xml:space="preserve"> </w:t>
            </w:r>
            <w:r w:rsidR="00426138" w:rsidRPr="004850B8">
              <w:rPr>
                <w:rStyle w:val="Forte"/>
                <w:rFonts w:ascii="Arial" w:hAnsi="Arial" w:cs="Arial"/>
              </w:rPr>
              <w:t xml:space="preserve"> </w:t>
            </w:r>
            <w:r w:rsidR="00426138" w:rsidRPr="004850B8">
              <w:rPr>
                <w:rStyle w:val="Forte"/>
                <w:rFonts w:ascii="Arial" w:hAnsi="Arial" w:cs="Arial"/>
                <w:b w:val="0"/>
              </w:rPr>
              <w:t>no art. 2º e seu único parágrafo, temos:</w:t>
            </w:r>
            <w:r w:rsidR="00426138" w:rsidRPr="004850B8">
              <w:rPr>
                <w:rStyle w:val="Forte"/>
                <w:rFonts w:ascii="Arial" w:hAnsi="Arial" w:cs="Arial"/>
              </w:rPr>
              <w:t xml:space="preserve"> </w:t>
            </w:r>
          </w:p>
          <w:p w:rsidR="00426138" w:rsidRDefault="00426138" w:rsidP="00426138">
            <w:pPr>
              <w:pStyle w:val="NormalWeb"/>
              <w:spacing w:line="360" w:lineRule="auto"/>
              <w:ind w:left="2127" w:hanging="1677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ED7147">
              <w:rPr>
                <w:rStyle w:val="Forte"/>
                <w:rFonts w:ascii="Arial" w:hAnsi="Arial" w:cs="Arial"/>
                <w:sz w:val="22"/>
                <w:szCs w:val="22"/>
              </w:rPr>
              <w:t xml:space="preserve">                                            “</w:t>
            </w:r>
            <w:r w:rsidRPr="00ED7147">
              <w:rPr>
                <w:rFonts w:ascii="Arial" w:hAnsi="Arial" w:cs="Arial"/>
                <w:sz w:val="22"/>
                <w:szCs w:val="22"/>
                <w:lang w:val="pt-PT"/>
              </w:rPr>
              <w:t>Art. 2</w:t>
            </w:r>
            <w:r w:rsidRPr="00ED7147"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val="pt-PT"/>
              </w:rPr>
              <w:t>o</w:t>
            </w:r>
            <w:r w:rsidRPr="00ED7147">
              <w:rPr>
                <w:rFonts w:ascii="Arial" w:hAnsi="Arial" w:cs="Arial"/>
                <w:sz w:val="22"/>
                <w:szCs w:val="22"/>
                <w:lang w:val="pt-PT"/>
              </w:rPr>
              <w:t>  Para os fins desta Lei, considera-se Turismo as atividades realizadas por pessoas físicas durante viagens e estadas em lugares diferentes do seu entorno habitual, por um período inferior a 1 (um) ano, com finalidade de lazer, negócios ou outras. Parágrafo único.  As viagens e estadas de que trata o capítulo deste artigo devem gerar movimentação econômica, trabalho, emprego, renda e receitas públicas, constituindo-se instrumento de desenvolvimento econômico e social, promoção e diversidade cultural e preservação da biodiversidade.”</w:t>
            </w:r>
          </w:p>
          <w:p w:rsidR="00426138" w:rsidRDefault="00426138" w:rsidP="00426138">
            <w:pPr>
              <w:pStyle w:val="NormalWeb"/>
              <w:spacing w:line="360" w:lineRule="auto"/>
              <w:ind w:left="2835" w:hanging="2385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426138" w:rsidRPr="00ED7147" w:rsidRDefault="00426138" w:rsidP="00426138">
            <w:pPr>
              <w:pStyle w:val="NormalWeb"/>
              <w:spacing w:line="360" w:lineRule="auto"/>
              <w:ind w:left="2835" w:hanging="2385"/>
              <w:jc w:val="both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930217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       </w:t>
            </w:r>
            <w:r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Pr="00426138">
              <w:rPr>
                <w:rStyle w:val="A4"/>
                <w:rFonts w:ascii="Arial" w:hAnsi="Arial" w:cs="Arial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807613" cy="666750"/>
                  <wp:effectExtent l="19050" t="0" r="0" b="0"/>
                  <wp:docPr id="52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7B3" w:rsidRDefault="00426138" w:rsidP="00C51194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119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C2B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B440E4" w:rsidRDefault="008B57B3" w:rsidP="00C51194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t>13</w:t>
            </w:r>
          </w:p>
          <w:p w:rsidR="00426138" w:rsidRPr="001D6BA6" w:rsidRDefault="00B440E4" w:rsidP="00C51194">
            <w:pPr>
              <w:tabs>
                <w:tab w:val="left" w:pos="1395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>Por decorrência das atividades pertinentes ao universo do Turismo, identificamos que muitos confundem Turismólogo com Guia de Turismo, guia turístico e Turista</w:t>
            </w:r>
            <w:r w:rsidR="00426138">
              <w:rPr>
                <w:rFonts w:ascii="Arial" w:hAnsi="Arial" w:cs="Arial"/>
                <w:sz w:val="24"/>
                <w:szCs w:val="24"/>
              </w:rPr>
              <w:t>.</w:t>
            </w:r>
            <w:r w:rsidR="00426138" w:rsidRPr="004850B8">
              <w:t xml:space="preserve"> </w:t>
            </w:r>
          </w:p>
          <w:p w:rsidR="0042613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="00C51194">
              <w:t xml:space="preserve">                              </w:t>
            </w:r>
            <w:r w:rsidRPr="004850B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4850B8">
              <w:rPr>
                <w:rFonts w:ascii="Arial" w:hAnsi="Arial" w:cs="Arial"/>
                <w:sz w:val="24"/>
                <w:szCs w:val="24"/>
              </w:rPr>
              <w:t>Pois bem, os TURISMÓLOGOS são os profissionais que irão planejar, organizar, dirigir e controlar (ADM feelings) de maneira sustentável, uma agência de viagens, um atrativo turístico, um parque temático e, ainda, testar um roteiro novo. O Guia turístico, por sua vez, não é aquela pessoa que conduz grupos para passear, quem faz isso é o GUIA DE TURISMO (que não é  T</w:t>
            </w:r>
            <w:r>
              <w:rPr>
                <w:rFonts w:ascii="Arial" w:hAnsi="Arial" w:cs="Arial"/>
                <w:sz w:val="24"/>
                <w:szCs w:val="24"/>
              </w:rPr>
              <w:t>urismólogo</w:t>
            </w:r>
            <w:r w:rsidRPr="004850B8">
              <w:rPr>
                <w:rFonts w:ascii="Arial" w:hAnsi="Arial" w:cs="Arial"/>
                <w:sz w:val="24"/>
                <w:szCs w:val="24"/>
              </w:rPr>
              <w:t>).  O GUIA TURÍSTICO  é o nome do catálogo e de panfletos de informações sobre uma localidade e, o TURISTA , é o visitante que se desloca espontaneamente por um período igual ou superior  24h para um local diferente de sua residência ou de trabalho; sem intenção de obter lucro ao contrário, produzindo gastos e interferindo positivamente na economia local.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850B8">
              <w:rPr>
                <w:rFonts w:ascii="Arial" w:hAnsi="Arial" w:cs="Arial"/>
                <w:sz w:val="24"/>
                <w:szCs w:val="24"/>
              </w:rPr>
              <w:t>Guia de Turismo é o profissional de formação técnica , capaz de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hAnsi="Arial" w:cs="Arial"/>
                <w:sz w:val="24"/>
                <w:szCs w:val="24"/>
              </w:rPr>
              <w:t>guiar p</w:t>
            </w:r>
            <w:r>
              <w:rPr>
                <w:rFonts w:ascii="Arial" w:hAnsi="Arial" w:cs="Arial"/>
                <w:sz w:val="24"/>
                <w:szCs w:val="24"/>
              </w:rPr>
              <w:t>essoas por roteiros turísticos,   em excursões nacionais</w:t>
            </w:r>
            <w:r w:rsidRPr="004850B8">
              <w:rPr>
                <w:rFonts w:ascii="Arial" w:hAnsi="Arial" w:cs="Arial"/>
                <w:sz w:val="24"/>
                <w:szCs w:val="24"/>
              </w:rPr>
              <w:t xml:space="preserve">, regionais e internacionais. Já, quem faz graduação em Turismo visa à profissão de Turismólogo.                        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38" w:rsidRPr="004850B8" w:rsidRDefault="00426138" w:rsidP="00426138">
            <w:pPr>
              <w:tabs>
                <w:tab w:val="left" w:pos="1410"/>
                <w:tab w:val="left" w:pos="24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4850B8">
              <w:rPr>
                <w:rFonts w:ascii="Arial" w:hAnsi="Arial" w:cs="Arial"/>
                <w:sz w:val="24"/>
                <w:szCs w:val="24"/>
              </w:rPr>
              <w:t>Concluindo, o Turismólogo planeja e testa um roteiro novo, o Agente de Viagens comercializa esse roteiro planejado, o Guia de Turismo conduz as pessoas (Turistas)  para cidades e/ou atrativos turísticos e o guia turístico informa o turista sobre os mais variados serviços turísticos.</w:t>
            </w:r>
          </w:p>
          <w:p w:rsidR="00426138" w:rsidRPr="004850B8" w:rsidRDefault="00426138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38" w:rsidRDefault="00C51194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26138">
              <w:rPr>
                <w:rFonts w:ascii="Arial" w:hAnsi="Arial" w:cs="Arial"/>
                <w:sz w:val="24"/>
                <w:szCs w:val="24"/>
              </w:rPr>
              <w:t>A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 xml:space="preserve"> Escola Técnica de Turismo CIETH </w:t>
            </w:r>
            <w:r w:rsidR="00426138">
              <w:rPr>
                <w:rFonts w:ascii="Arial" w:hAnsi="Arial" w:cs="Arial"/>
                <w:sz w:val="24"/>
                <w:szCs w:val="24"/>
              </w:rPr>
              <w:t xml:space="preserve">da cidade do Rio de Janeiro, por exemplo, é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 xml:space="preserve">uma das instituições regulamentadas pelo Ministério do Turismo para formação de Guia de Turismo nas categorias Regional, Nacional e Internacional; devendo o profissional, depois de formado, cadastrar- se no Ministério do Turismo e </w:t>
            </w:r>
            <w:r w:rsidR="00426138" w:rsidRPr="004850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dirigir-se à Secretaria de Turismo de seu Estado para solicitar a credencial de Guia de Turismo (CADASTUR).</w:t>
            </w:r>
          </w:p>
          <w:p w:rsidR="00C51194" w:rsidRPr="008D2C07" w:rsidRDefault="009C2BDE" w:rsidP="00426138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8B57B3">
              <w:t>14</w:t>
            </w:r>
          </w:p>
          <w:p w:rsidR="00426138" w:rsidRPr="008D2C07" w:rsidRDefault="00426138" w:rsidP="00426138">
            <w:r w:rsidRPr="004850B8">
              <w:rPr>
                <w:rFonts w:ascii="NewsGothicBT-Roman" w:hAnsi="NewsGothicBT-Roman" w:cs="NewsGothicBT-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850B8">
              <w:rPr>
                <w:rFonts w:ascii="Arial" w:hAnsi="Arial" w:cs="Arial"/>
              </w:rPr>
              <w:t xml:space="preserve">                       A </w:t>
            </w:r>
            <w:r w:rsidRPr="004850B8">
              <w:rPr>
                <w:rFonts w:ascii="Arial" w:hAnsi="Arial" w:cs="Arial"/>
                <w:sz w:val="24"/>
                <w:szCs w:val="24"/>
              </w:rPr>
              <w:t>p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rofissão de Guia de Turismo é regulamentada pela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Lei F</w:t>
            </w:r>
            <w:r w:rsidRPr="004850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ederal </w:t>
            </w:r>
          </w:p>
          <w:p w:rsidR="00426138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50B8">
              <w:rPr>
                <w:rFonts w:ascii="Arial" w:eastAsia="Times New Roman" w:hAnsi="Arial" w:cs="Arial"/>
                <w:bCs/>
                <w:sz w:val="24"/>
                <w:szCs w:val="24"/>
              </w:rPr>
              <w:t>8.623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4850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28 de Janeiro de 1.993 e do Decreto Federal 946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4850B8">
              <w:rPr>
                <w:rFonts w:ascii="Arial" w:eastAsia="Times New Roman" w:hAnsi="Arial" w:cs="Arial"/>
                <w:bCs/>
                <w:sz w:val="24"/>
                <w:szCs w:val="24"/>
              </w:rPr>
              <w:t>de 01 de Outubro de 1993.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>Se você comprou um passeio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exija o Guia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de Turismo credenciado </w:t>
            </w:r>
          </w:p>
          <w:p w:rsidR="00426138" w:rsidRPr="004850B8" w:rsidRDefault="00426138" w:rsidP="00C5119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eastAsia="Times New Roman" w:hAnsi="Arial" w:cs="Arial"/>
                <w:sz w:val="24"/>
                <w:szCs w:val="24"/>
              </w:rPr>
              <w:t>pelo Ministério do Turismo;</w:t>
            </w:r>
            <w:r w:rsidRPr="004850B8">
              <w:rPr>
                <w:rFonts w:ascii="Museo-300" w:hAnsi="Museo-300" w:cs="Museo-300"/>
                <w:sz w:val="20"/>
                <w:szCs w:val="20"/>
              </w:rPr>
              <w:t xml:space="preserve"> </w:t>
            </w:r>
            <w:r w:rsidRPr="004850B8">
              <w:rPr>
                <w:rFonts w:ascii="Arial" w:hAnsi="Arial" w:cs="Arial"/>
                <w:sz w:val="24"/>
                <w:szCs w:val="24"/>
              </w:rPr>
              <w:t>isto trará a</w:t>
            </w:r>
            <w:r w:rsidRPr="004850B8">
              <w:rPr>
                <w:rFonts w:ascii="Museo-300" w:hAnsi="Museo-300" w:cs="Museo-300"/>
                <w:sz w:val="20"/>
                <w:szCs w:val="20"/>
              </w:rPr>
              <w:t xml:space="preserve"> </w:t>
            </w:r>
            <w:r w:rsidRPr="004850B8">
              <w:rPr>
                <w:rFonts w:ascii="Arial" w:hAnsi="Arial" w:cs="Arial"/>
                <w:sz w:val="24"/>
                <w:szCs w:val="24"/>
              </w:rPr>
              <w:t xml:space="preserve">certeza de satisfação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nos serviços e </w:t>
            </w:r>
            <w:r w:rsidRPr="004850B8">
              <w:rPr>
                <w:rFonts w:ascii="Arial" w:hAnsi="Arial" w:cs="Arial"/>
                <w:sz w:val="24"/>
                <w:szCs w:val="24"/>
              </w:rPr>
              <w:t>direito a indenizações,  no caso, de</w:t>
            </w:r>
            <w:r>
              <w:rPr>
                <w:rFonts w:ascii="Arial" w:hAnsi="Arial" w:cs="Arial"/>
                <w:sz w:val="24"/>
                <w:szCs w:val="24"/>
              </w:rPr>
              <w:t>corrente de</w:t>
            </w:r>
            <w:r w:rsidRPr="004850B8">
              <w:rPr>
                <w:rFonts w:ascii="Arial" w:hAnsi="Arial" w:cs="Arial"/>
                <w:sz w:val="24"/>
                <w:szCs w:val="24"/>
              </w:rPr>
              <w:t xml:space="preserve"> má prestação do serviço.</w:t>
            </w:r>
          </w:p>
          <w:p w:rsidR="00426138" w:rsidRPr="004850B8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6138" w:rsidRDefault="008B19BA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>Já , a profissão de T</w:t>
            </w:r>
            <w:r w:rsidR="00426138" w:rsidRPr="004850B8">
              <w:rPr>
                <w:rFonts w:ascii="Arial" w:eastAsia="Times New Roman" w:hAnsi="Arial" w:cs="Arial"/>
                <w:sz w:val="24"/>
                <w:szCs w:val="24"/>
              </w:rPr>
              <w:t xml:space="preserve">urismólogo, </w:t>
            </w:r>
            <w:r w:rsidR="00426138" w:rsidRPr="004850B8">
              <w:rPr>
                <w:rFonts w:ascii="Arial" w:hAnsi="Arial" w:cs="Arial"/>
                <w:sz w:val="24"/>
                <w:szCs w:val="24"/>
              </w:rPr>
              <w:t xml:space="preserve">com a Lei 12.591, de 18 de janeiro de 2012, deu o primeiro passo rumo à regulamentação e, aqui, cabe uma observação: </w:t>
            </w:r>
            <w:r w:rsidR="00426138" w:rsidRPr="004850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 curso superior de Turismo não autoriza ao exercício  da profissão de Guia de Turismo,  que exige o curso e credencial específicas. </w:t>
            </w:r>
          </w:p>
          <w:p w:rsidR="00426138" w:rsidRDefault="0042613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26138" w:rsidRDefault="0042613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26138" w:rsidRPr="00D54E42" w:rsidRDefault="00426138" w:rsidP="004261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1.1-</w:t>
            </w:r>
            <w:r w:rsidRPr="00D54E42">
              <w:rPr>
                <w:rFonts w:ascii="Arial" w:hAnsi="Arial" w:cs="Arial"/>
                <w:b/>
                <w:sz w:val="24"/>
                <w:szCs w:val="24"/>
              </w:rPr>
              <w:t xml:space="preserve"> O GUIA DE TURISMO , CATEGORIAS DE GUIAS  e INSTITUIÇÔES FORMADORAS</w:t>
            </w:r>
          </w:p>
          <w:p w:rsidR="00426138" w:rsidRPr="0015720E" w:rsidRDefault="00426138" w:rsidP="004261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4D333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D333E">
              <w:rPr>
                <w:rFonts w:ascii="Arial" w:hAnsi="Arial" w:cs="Arial"/>
                <w:sz w:val="24"/>
                <w:szCs w:val="24"/>
                <w:u w:val="single"/>
              </w:rPr>
              <w:t xml:space="preserve">O GUIA DE TURISMO 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B19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hAnsi="Arial" w:cs="Arial"/>
                <w:sz w:val="24"/>
                <w:szCs w:val="24"/>
              </w:rPr>
              <w:t>O CADASTUR é o documento de identificação do Guia de Turismo profissional e é indispensável portar à vista quando em viagem de Guiamento. Ele é obtido a partir da conclusão do Curso Técnico de Guia de Turismo.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B19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5720E">
              <w:rPr>
                <w:rFonts w:ascii="Arial" w:hAnsi="Arial" w:cs="Arial"/>
                <w:sz w:val="24"/>
                <w:szCs w:val="24"/>
              </w:rPr>
              <w:t>É preciso que o turista seja orientado a buscar  e exigir  empresas idôneas , profissionais registrados ,  pois, a certeza na satisfação e nos serviços é o que engrandece o setor e divulga o  local receptor , especialmente, na divulgação chamada de “boca-a boca”</w:t>
            </w:r>
            <w:r>
              <w:rPr>
                <w:rFonts w:ascii="Arial" w:hAnsi="Arial" w:cs="Arial"/>
                <w:sz w:val="24"/>
                <w:szCs w:val="24"/>
              </w:rPr>
              <w:t xml:space="preserve"> ou t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estemunhal e, se ocorrer insatisfação na prestação dos serviços, o exercício do direito ao ingresso na justiça , com a garantia mínima do recebimento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possíveis indenizações 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Museo-300" w:hAnsi="Museo-300" w:cs="Museo-300"/>
                <w:sz w:val="20"/>
                <w:szCs w:val="20"/>
              </w:rPr>
            </w:pPr>
          </w:p>
          <w:p w:rsidR="00426138" w:rsidRPr="0015720E" w:rsidRDefault="009C2BDE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Museo-300" w:hAnsi="Museo-300" w:cs="Museo-300"/>
                <w:sz w:val="20"/>
                <w:szCs w:val="20"/>
              </w:rPr>
            </w:pPr>
            <w:r>
              <w:rPr>
                <w:rFonts w:ascii="Museo-300" w:hAnsi="Museo-300" w:cs="Museo-3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B57B3">
              <w:t>15</w:t>
            </w:r>
          </w:p>
          <w:p w:rsidR="00426138" w:rsidRPr="004D333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D333E">
              <w:rPr>
                <w:rFonts w:ascii="Arial" w:hAnsi="Arial" w:cs="Arial"/>
                <w:sz w:val="24"/>
                <w:szCs w:val="24"/>
                <w:u w:val="single"/>
              </w:rPr>
              <w:t>CATEGORIAS DE GUIAS DE TURISMO: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b/>
                <w:sz w:val="24"/>
                <w:szCs w:val="24"/>
              </w:rPr>
              <w:t>Regional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15720E">
              <w:rPr>
                <w:rFonts w:ascii="Arial" w:hAnsi="Arial" w:cs="Arial"/>
                <w:sz w:val="24"/>
                <w:szCs w:val="24"/>
              </w:rPr>
              <w:t>Exerce a sua função em sua Região – Exemplo: Estado do RJ.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sz w:val="24"/>
                <w:szCs w:val="24"/>
              </w:rPr>
              <w:t>Somente à Categoria Regional, cabem as Especializações: Em Atrativos Naturais ou Atrativos Culturais.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5720E">
              <w:rPr>
                <w:rFonts w:ascii="Arial" w:hAnsi="Arial" w:cs="Arial"/>
                <w:sz w:val="24"/>
                <w:szCs w:val="24"/>
              </w:rPr>
              <w:t>Exerce a sua função no Território Nacional.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sz w:val="24"/>
                <w:szCs w:val="24"/>
              </w:rPr>
              <w:t>I</w:t>
            </w:r>
            <w:r w:rsidRPr="0015720E">
              <w:rPr>
                <w:rFonts w:ascii="Arial" w:hAnsi="Arial" w:cs="Arial"/>
                <w:b/>
                <w:sz w:val="24"/>
                <w:szCs w:val="24"/>
              </w:rPr>
              <w:t>nternacional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5720E">
              <w:rPr>
                <w:rFonts w:ascii="Arial" w:hAnsi="Arial" w:cs="Arial"/>
                <w:sz w:val="24"/>
                <w:szCs w:val="24"/>
              </w:rPr>
              <w:t>Exerce a sua função fora do Território Nacional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sz w:val="24"/>
                <w:szCs w:val="24"/>
              </w:rPr>
              <w:t>Algumas categorias e especializações ainda aguardam o devido reconhecimento e regulamentação, a saber: Guia de Turismo de Aventura.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138" w:rsidRPr="004D333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D333E">
              <w:rPr>
                <w:rFonts w:ascii="Arial" w:hAnsi="Arial" w:cs="Arial"/>
                <w:sz w:val="24"/>
                <w:szCs w:val="24"/>
                <w:u w:val="single"/>
              </w:rPr>
              <w:t xml:space="preserve">INSTITUIÇÕES FORMADORAS DE PROFISSIONAIS DO TURISMO </w:t>
            </w:r>
          </w:p>
          <w:p w:rsidR="00426138" w:rsidRPr="0015720E" w:rsidRDefault="00426138" w:rsidP="004261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26138" w:rsidRDefault="008B19BA" w:rsidP="004D333E">
            <w:p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26138" w:rsidRPr="0015720E">
              <w:rPr>
                <w:rFonts w:ascii="Arial" w:hAnsi="Arial" w:cs="Arial"/>
                <w:sz w:val="24"/>
                <w:szCs w:val="24"/>
              </w:rPr>
              <w:t xml:space="preserve">As Instituições Educacionais formadoras do Guia de Turismo e, ainda, as Instituições formadoras em Cursos de Extensão, deverão ser </w:t>
            </w:r>
            <w:r w:rsidR="00426138" w:rsidRPr="0015720E">
              <w:rPr>
                <w:rFonts w:ascii="Arial" w:hAnsi="Arial" w:cs="Arial"/>
                <w:sz w:val="24"/>
                <w:szCs w:val="24"/>
                <w:lang w:val="pt-PT"/>
              </w:rPr>
              <w:t xml:space="preserve">reconhecidas pelo Ministério do Turismo e pelo Conselho Estadual de Educação </w:t>
            </w:r>
            <w:r w:rsidR="00426138" w:rsidRPr="0015720E">
              <w:rPr>
                <w:rFonts w:ascii="Arial" w:hAnsi="Arial" w:cs="Arial"/>
                <w:sz w:val="24"/>
                <w:szCs w:val="24"/>
              </w:rPr>
              <w:t>e, assim, estarão aptas a fornecerem diplomação e/ou certificados de escolaridade e do Curso.</w:t>
            </w:r>
          </w:p>
          <w:p w:rsidR="004D333E" w:rsidRPr="0015720E" w:rsidRDefault="004D333E" w:rsidP="004D333E">
            <w:pPr>
              <w:tabs>
                <w:tab w:val="left" w:pos="14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138" w:rsidRDefault="0042613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Museo-300" w:hAnsi="Museo-300" w:cs="Museo-300"/>
                <w:sz w:val="20"/>
                <w:szCs w:val="20"/>
              </w:rPr>
              <w:t xml:space="preserve">                     </w:t>
            </w:r>
            <w:r w:rsidRPr="0015720E">
              <w:rPr>
                <w:rFonts w:ascii="Museo-300" w:hAnsi="Museo-300" w:cs="Museo-300"/>
                <w:sz w:val="20"/>
                <w:szCs w:val="20"/>
              </w:rPr>
              <w:t xml:space="preserve">                        </w:t>
            </w:r>
          </w:p>
          <w:p w:rsidR="004D333E" w:rsidRPr="003C3C13" w:rsidRDefault="004D333E" w:rsidP="004D333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1-2. OS PRESTADORES DE SERVIÇOS TURÍSTICOS : </w:t>
            </w:r>
            <w:r w:rsidRPr="003C3C13">
              <w:rPr>
                <w:rFonts w:ascii="Arial" w:hAnsi="Arial" w:cs="Arial"/>
                <w:b/>
                <w:sz w:val="24"/>
                <w:szCs w:val="24"/>
              </w:rPr>
              <w:t>NOÇÕES DE DIREITO DE EMPRESA</w:t>
            </w:r>
          </w:p>
          <w:p w:rsidR="004D333E" w:rsidRPr="0010280A" w:rsidRDefault="004D333E" w:rsidP="00A733D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</w:t>
            </w:r>
            <w:r w:rsidRPr="00E228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Para fins do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Art.2º do </w:t>
            </w:r>
            <w:r w:rsidRPr="00E228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DECRETO Nº 7.381, DE 2 DE DEZEMBRO DE 2010, que </w:t>
            </w:r>
            <w:r w:rsidRPr="00E2288D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0C76BA">
              <w:rPr>
                <w:rFonts w:ascii="Arial" w:eastAsia="Times New Roman" w:hAnsi="Arial" w:cs="Arial"/>
                <w:sz w:val="24"/>
                <w:szCs w:val="24"/>
              </w:rPr>
              <w:t xml:space="preserve">egulamenta a Lei </w:t>
            </w:r>
            <w:r w:rsidRPr="00E228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76BA">
              <w:rPr>
                <w:rFonts w:ascii="Arial" w:eastAsia="Times New Roman" w:hAnsi="Arial" w:cs="Arial"/>
                <w:sz w:val="24"/>
                <w:szCs w:val="24"/>
              </w:rPr>
              <w:t>11.771, de 17 de</w:t>
            </w:r>
            <w:r w:rsidRPr="00E228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76BA">
              <w:rPr>
                <w:rFonts w:ascii="Arial" w:eastAsia="Times New Roman" w:hAnsi="Arial" w:cs="Arial"/>
                <w:sz w:val="24"/>
                <w:szCs w:val="24"/>
              </w:rPr>
              <w:t>setembro de 2008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consideram-se  </w:t>
            </w:r>
            <w:r w:rsidRPr="009E58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pt-PT"/>
              </w:rPr>
              <w:t>Prestadores de Serviços Turísticos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PT"/>
              </w:rPr>
              <w:t xml:space="preserve">  </w:t>
            </w:r>
            <w:r w:rsidRPr="00E2288D">
              <w:rPr>
                <w:rFonts w:ascii="Arial" w:hAnsi="Arial" w:cs="Arial"/>
                <w:bCs/>
                <w:color w:val="000000"/>
                <w:sz w:val="24"/>
                <w:szCs w:val="24"/>
                <w:lang w:val="pt-PT"/>
              </w:rPr>
              <w:t xml:space="preserve">as </w:t>
            </w:r>
            <w:r w:rsidRPr="00E22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PT"/>
              </w:rPr>
              <w:t> 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sociedades empresariais, sociedades simples, empresários individuais e serviços sociais autônomos prestadores de serviços turísticos remu</w:t>
            </w:r>
            <w:r w:rsidR="00A733D5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nerados, que exerçam atividades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econômicas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="00A733D5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relacionadas à cadeia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produtiva do </w:t>
            </w:r>
            <w:r w:rsidRPr="0015720E">
              <w:rPr>
                <w:rFonts w:ascii="Arial" w:hAnsi="Arial" w:cs="Arial"/>
                <w:sz w:val="24"/>
                <w:szCs w:val="24"/>
                <w:lang w:val="pt-PT"/>
              </w:rPr>
              <w:t>Tu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rismo</w:t>
            </w:r>
            <w:r w:rsidR="00A733D5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nos</w:t>
            </w:r>
            <w:r w:rsidR="00A733D5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 xml:space="preserve">termos do </w:t>
            </w:r>
            <w:r w:rsidRPr="00E2288D">
              <w:rPr>
                <w:rFonts w:ascii="Arial" w:hAnsi="Arial" w:cs="Arial"/>
                <w:color w:val="000000"/>
                <w:sz w:val="24"/>
                <w:szCs w:val="24"/>
              </w:rPr>
              <w:t>art. 21 da Lei nº 11.771, de 2008.</w:t>
            </w:r>
          </w:p>
          <w:p w:rsidR="004D333E" w:rsidRPr="00F96D95" w:rsidRDefault="004D333E" w:rsidP="00F96D95">
            <w:pPr>
              <w:spacing w:before="100" w:beforeAutospacing="1" w:after="100" w:afterAutospacing="1" w:line="360" w:lineRule="auto"/>
              <w:ind w:firstLine="14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F96D9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B57B3">
              <w:t>16</w:t>
            </w:r>
            <w:r w:rsidR="00F96D9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="00F96D9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Para uma abordagem didática, de forma simplória, temos,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25CF8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novo </w:t>
            </w:r>
            <w:r w:rsidRPr="00F25CF8">
              <w:rPr>
                <w:rFonts w:ascii="Arial" w:eastAsia="Times New Roman" w:hAnsi="Arial" w:cs="Arial"/>
                <w:sz w:val="24"/>
                <w:szCs w:val="24"/>
              </w:rPr>
              <w:t xml:space="preserve">Código Civil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no Livro Do Direito de Empresa, disciplinado , </w:t>
            </w:r>
            <w:r w:rsidRPr="00F25C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E1E31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r w:rsidRPr="00CE1E3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art. 966</w:t>
            </w:r>
            <w:r w:rsidRPr="00CE1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caracterização d</w:t>
            </w:r>
            <w:r w:rsidRPr="00CE1E31">
              <w:rPr>
                <w:rFonts w:ascii="Arial" w:eastAsia="Times New Roman" w:hAnsi="Arial" w:cs="Arial"/>
                <w:sz w:val="24"/>
                <w:szCs w:val="24"/>
              </w:rPr>
              <w:t>o empresário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 pessoa física , e</w:t>
            </w:r>
            <w:r w:rsidRPr="00CE1E31">
              <w:rPr>
                <w:rFonts w:ascii="Arial" w:eastAsia="Times New Roman" w:hAnsi="Arial" w:cs="Arial"/>
                <w:sz w:val="24"/>
                <w:szCs w:val="24"/>
              </w:rPr>
              <w:t xml:space="preserve"> ao passo que o </w:t>
            </w:r>
            <w:r w:rsidRPr="00CE1E3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art. 982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e seu parágrafo único </w:t>
            </w:r>
            <w:r w:rsidRPr="001C2CBD">
              <w:rPr>
                <w:rFonts w:ascii="Arial" w:eastAsia="Times New Roman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1E31">
              <w:rPr>
                <w:rFonts w:ascii="Arial" w:eastAsia="Times New Roman" w:hAnsi="Arial" w:cs="Arial"/>
                <w:sz w:val="24"/>
                <w:szCs w:val="24"/>
              </w:rPr>
              <w:t>tratou da sociedade empresária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 da sociedade simples.</w:t>
            </w:r>
          </w:p>
          <w:p w:rsidR="004D333E" w:rsidRPr="001C2CBD" w:rsidRDefault="004D333E" w:rsidP="004D333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333E" w:rsidRDefault="004D333E" w:rsidP="004D333E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16A">
              <w:rPr>
                <w:rFonts w:ascii="Arial" w:hAnsi="Arial" w:cs="Arial"/>
                <w:b/>
                <w:sz w:val="24"/>
                <w:szCs w:val="24"/>
                <w:u w:val="single"/>
              </w:rPr>
              <w:t>O Empresário</w:t>
            </w:r>
            <w:r w:rsidRPr="003201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747C0">
              <w:rPr>
                <w:rFonts w:ascii="Arial" w:hAnsi="Arial" w:cs="Arial"/>
                <w:sz w:val="24"/>
                <w:szCs w:val="24"/>
              </w:rPr>
              <w:t xml:space="preserve"> segundo o art. 966 do novo código civil:</w:t>
            </w:r>
          </w:p>
          <w:p w:rsidR="004508C8" w:rsidRPr="004747C0" w:rsidRDefault="004508C8" w:rsidP="004508C8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33E" w:rsidRDefault="004D333E" w:rsidP="004508C8">
            <w:pPr>
              <w:spacing w:before="100" w:beforeAutospacing="1" w:after="100" w:afterAutospacing="1" w:line="360" w:lineRule="auto"/>
              <w:ind w:left="709"/>
            </w:pPr>
            <w:r w:rsidRPr="006D7DFD">
              <w:rPr>
                <w:rFonts w:ascii="Arial" w:hAnsi="Arial" w:cs="Arial"/>
                <w:sz w:val="24"/>
                <w:szCs w:val="24"/>
              </w:rPr>
              <w:t>“Considera-se empresário quem exe</w:t>
            </w:r>
            <w:r w:rsidR="004508C8">
              <w:rPr>
                <w:rFonts w:ascii="Arial" w:hAnsi="Arial" w:cs="Arial"/>
                <w:sz w:val="24"/>
                <w:szCs w:val="24"/>
              </w:rPr>
              <w:t xml:space="preserve">rce profissionalmente atividade </w:t>
            </w:r>
            <w:r w:rsidRPr="006D7DFD">
              <w:rPr>
                <w:rFonts w:ascii="Arial" w:hAnsi="Arial" w:cs="Arial"/>
                <w:sz w:val="24"/>
                <w:szCs w:val="24"/>
              </w:rPr>
              <w:t xml:space="preserve">econômica organizada para a produção ou a circulação </w:t>
            </w:r>
            <w:r w:rsidRPr="006D7DFD">
              <w:rPr>
                <w:rFonts w:ascii="Arial" w:hAnsi="Arial" w:cs="Arial"/>
                <w:sz w:val="24"/>
                <w:szCs w:val="24"/>
                <w:u w:val="single"/>
              </w:rPr>
              <w:t>de bens ou de serviços</w:t>
            </w:r>
            <w:r w:rsidRPr="006D7DFD">
              <w:rPr>
                <w:rFonts w:ascii="Arial" w:hAnsi="Arial" w:cs="Arial"/>
                <w:sz w:val="24"/>
                <w:szCs w:val="24"/>
              </w:rPr>
              <w:t>”.</w:t>
            </w:r>
            <w:r>
              <w:t xml:space="preserve"> </w:t>
            </w:r>
            <w:r w:rsidRPr="006D7DFD">
              <w:rPr>
                <w:i/>
                <w:sz w:val="18"/>
                <w:szCs w:val="18"/>
              </w:rPr>
              <w:t>( grifos nossos)</w:t>
            </w:r>
          </w:p>
          <w:p w:rsidR="004508C8" w:rsidRPr="001C2CBD" w:rsidRDefault="004508C8" w:rsidP="004D333E">
            <w:pPr>
              <w:spacing w:before="100" w:beforeAutospacing="1" w:after="100" w:afterAutospacing="1" w:line="360" w:lineRule="auto"/>
              <w:ind w:left="1843" w:hanging="1134"/>
              <w:jc w:val="both"/>
            </w:pPr>
          </w:p>
          <w:p w:rsidR="004D333E" w:rsidRDefault="004D333E" w:rsidP="004D333E">
            <w:pPr>
              <w:tabs>
                <w:tab w:val="left" w:pos="1485"/>
              </w:tabs>
              <w:spacing w:before="100" w:beforeAutospacing="1" w:after="100" w:afterAutospacing="1"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Sendo assim, é considerado um empresário, 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qualquer pessoa que constitua firma individual, e também passa a ser considerado empresário aquele que produz ou circula serviços e não mais apenas aquele que produz e circula mercadorias. Como exemplo, os trabalhadores antes considerados autônomos como representante comercial, mecânico de automóveis, encanador, pintor, enfim, qualquer profissional prestador de serviços. É obrigatória a inscrição no Registro Público de Empresas Mercantis. </w:t>
            </w:r>
          </w:p>
          <w:p w:rsidR="004D333E" w:rsidRPr="0010280A" w:rsidRDefault="004D333E" w:rsidP="004D333E">
            <w:pPr>
              <w:tabs>
                <w:tab w:val="left" w:pos="1395"/>
              </w:tabs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Sabe-se</w:t>
            </w:r>
            <w:r w:rsidRPr="008D7FFA">
              <w:rPr>
                <w:rFonts w:ascii="Arial" w:hAnsi="Arial" w:cs="Arial"/>
                <w:sz w:val="24"/>
                <w:szCs w:val="24"/>
              </w:rPr>
              <w:t xml:space="preserve"> que toda e qualquer pessoa pode exercer uma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empresarial </w:t>
            </w:r>
            <w:r w:rsidRPr="008D7FFA">
              <w:rPr>
                <w:rFonts w:ascii="Arial" w:hAnsi="Arial" w:cs="Arial"/>
                <w:sz w:val="24"/>
                <w:szCs w:val="24"/>
              </w:rPr>
              <w:t>através de sua pessoa física (empresário singular) ou por uma</w:t>
            </w:r>
            <w:r>
              <w:rPr>
                <w:rFonts w:ascii="Arial" w:hAnsi="Arial" w:cs="Arial"/>
                <w:sz w:val="24"/>
                <w:szCs w:val="24"/>
              </w:rPr>
              <w:t xml:space="preserve"> constituição </w:t>
            </w:r>
            <w:r w:rsidRPr="008D7FFA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FFA">
              <w:rPr>
                <w:rFonts w:ascii="Arial" w:hAnsi="Arial" w:cs="Arial"/>
                <w:sz w:val="24"/>
                <w:szCs w:val="24"/>
              </w:rPr>
              <w:t>uma pessoa jurídica (sociedade empresária).</w:t>
            </w:r>
            <w:r>
              <w:rPr>
                <w:rFonts w:ascii="Arial" w:hAnsi="Arial" w:cs="Arial"/>
                <w:sz w:val="24"/>
                <w:szCs w:val="24"/>
              </w:rPr>
              <w:t xml:space="preserve"> É obrigatória a inscrição </w:t>
            </w:r>
            <w:r w:rsidRPr="008D7FFA">
              <w:rPr>
                <w:rFonts w:ascii="Arial" w:hAnsi="Arial" w:cs="Arial"/>
                <w:sz w:val="24"/>
                <w:szCs w:val="24"/>
              </w:rPr>
              <w:t xml:space="preserve">no Registro Público de Empresas Mercantis. </w:t>
            </w:r>
          </w:p>
          <w:p w:rsidR="004D333E" w:rsidRDefault="004D333E" w:rsidP="004D333E">
            <w:pPr>
              <w:pStyle w:val="NormalWeb"/>
              <w:spacing w:after="0"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4D333E" w:rsidRDefault="004D333E" w:rsidP="004D333E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         </w:t>
            </w:r>
            <w:r w:rsidRPr="006A3671">
              <w:rPr>
                <w:rFonts w:ascii="Arial" w:hAnsi="Arial" w:cs="Arial"/>
              </w:rPr>
              <w:t xml:space="preserve">O empresário individual pode exercer uma atividade empresarial a partir de sua pessoa física e no caso de uma constituição de uma pessoa jurídica passa a ser uma </w:t>
            </w:r>
            <w:r w:rsidRPr="00282B9F">
              <w:rPr>
                <w:rFonts w:ascii="Arial" w:hAnsi="Arial" w:cs="Arial"/>
                <w:b/>
                <w:u w:val="single"/>
              </w:rPr>
              <w:t>sociedade empresária</w:t>
            </w:r>
            <w:r w:rsidRPr="006A3671">
              <w:rPr>
                <w:rFonts w:ascii="Arial" w:hAnsi="Arial" w:cs="Arial"/>
              </w:rPr>
              <w:t>.</w:t>
            </w:r>
          </w:p>
          <w:p w:rsidR="004508C8" w:rsidRDefault="00BD6F28" w:rsidP="004D333E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r w:rsidR="008B57B3">
              <w:t>17</w:t>
            </w:r>
          </w:p>
          <w:p w:rsidR="004D333E" w:rsidRPr="003B0129" w:rsidRDefault="004D333E" w:rsidP="004508C8">
            <w:pPr>
              <w:pStyle w:val="NormalWeb"/>
              <w:numPr>
                <w:ilvl w:val="0"/>
                <w:numId w:val="19"/>
              </w:numPr>
              <w:tabs>
                <w:tab w:val="left" w:pos="141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2016A">
              <w:rPr>
                <w:rFonts w:ascii="Arial" w:hAnsi="Arial" w:cs="Arial"/>
                <w:b/>
                <w:bCs/>
                <w:u w:val="single"/>
              </w:rPr>
              <w:t>A Sociedade Empresária</w:t>
            </w:r>
            <w:r w:rsidRPr="0032016A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4D333E" w:rsidRPr="003B0129" w:rsidRDefault="004D333E" w:rsidP="004D333E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32016A">
              <w:rPr>
                <w:rFonts w:ascii="Arial" w:hAnsi="Arial" w:cs="Arial"/>
              </w:rPr>
              <w:t xml:space="preserve">Caracteriza-se pela união de empresários que tem como objetivo </w:t>
            </w:r>
            <w:r w:rsidRPr="0032016A">
              <w:rPr>
                <w:rFonts w:ascii="Arial" w:hAnsi="Arial" w:cs="Arial"/>
                <w:b/>
              </w:rPr>
              <w:t xml:space="preserve">exercer uma atividade econômica organizada, constituindo elemento de empresa. </w:t>
            </w:r>
            <w:r w:rsidRPr="0032016A">
              <w:rPr>
                <w:rFonts w:ascii="Arial" w:hAnsi="Arial" w:cs="Arial"/>
              </w:rPr>
              <w:t>Temos</w:t>
            </w:r>
            <w:r>
              <w:rPr>
                <w:rFonts w:ascii="Arial" w:hAnsi="Arial" w:cs="Arial"/>
              </w:rPr>
              <w:t>,</w:t>
            </w:r>
            <w:r w:rsidRPr="0032016A">
              <w:rPr>
                <w:rFonts w:ascii="Arial" w:hAnsi="Arial" w:cs="Arial"/>
              </w:rPr>
              <w:t xml:space="preserve"> como exemplos</w:t>
            </w:r>
            <w:r>
              <w:rPr>
                <w:rFonts w:ascii="Arial" w:hAnsi="Arial" w:cs="Arial"/>
              </w:rPr>
              <w:t>,</w:t>
            </w:r>
            <w:r w:rsidRPr="0032016A">
              <w:rPr>
                <w:rFonts w:ascii="Arial" w:hAnsi="Arial" w:cs="Arial"/>
              </w:rPr>
              <w:t xml:space="preserve"> de sociedade empresária as formas de como devem se constituir, sociedades anônimas e soc</w:t>
            </w:r>
            <w:r>
              <w:rPr>
                <w:rFonts w:ascii="Arial" w:hAnsi="Arial" w:cs="Arial"/>
              </w:rPr>
              <w:t xml:space="preserve">iedades limitadas, entre outras; </w:t>
            </w:r>
            <w:r w:rsidRPr="003B0129">
              <w:rPr>
                <w:rFonts w:ascii="Arial" w:hAnsi="Arial" w:cs="Arial"/>
              </w:rPr>
              <w:t xml:space="preserve">sendo </w:t>
            </w:r>
            <w:r w:rsidRPr="003B0129">
              <w:rPr>
                <w:rFonts w:ascii="Helvetica" w:hAnsi="Helvetica" w:cs="Helvetica"/>
              </w:rPr>
              <w:t xml:space="preserve">obrigatória a inscrição do empresário no Registro Público de Empresas Mercantis da respectiva sede, antes do início de sua atividade. </w:t>
            </w:r>
            <w:r w:rsidRPr="003B0129">
              <w:rPr>
                <w:rFonts w:ascii="Arial" w:hAnsi="Arial" w:cs="Arial"/>
              </w:rPr>
              <w:t>( Cód. Civil , art. 967).</w:t>
            </w:r>
          </w:p>
          <w:p w:rsidR="004D333E" w:rsidRDefault="004D333E" w:rsidP="004D333E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D333E" w:rsidRDefault="004D333E" w:rsidP="004D333E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012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 Sociedade Simples</w:t>
            </w:r>
            <w:r w:rsidRPr="003B0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Pr="003B01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333E" w:rsidRDefault="004D333E" w:rsidP="004D333E">
            <w:pPr>
              <w:pStyle w:val="PargrafodaLista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333E" w:rsidRPr="00490131" w:rsidRDefault="004D333E" w:rsidP="004508C8">
            <w:pPr>
              <w:pStyle w:val="PargrafodaLista"/>
              <w:tabs>
                <w:tab w:val="left" w:pos="1418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4508C8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3B0129">
              <w:rPr>
                <w:rFonts w:ascii="Arial" w:eastAsia="Times New Roman" w:hAnsi="Arial" w:cs="Arial"/>
                <w:sz w:val="24"/>
                <w:szCs w:val="24"/>
              </w:rPr>
              <w:t xml:space="preserve">É caracterizada pela formação de uma pessoa jurídica </w:t>
            </w:r>
            <w:r w:rsidRPr="003B0129">
              <w:rPr>
                <w:rFonts w:ascii="Arial" w:eastAsia="Times New Roman" w:hAnsi="Arial" w:cs="Arial"/>
                <w:b/>
                <w:sz w:val="24"/>
                <w:szCs w:val="24"/>
              </w:rPr>
              <w:t>apenas para o esforço de profissionais desempenharem melhor suas funções</w:t>
            </w:r>
            <w:r w:rsidRPr="003B0129">
              <w:rPr>
                <w:rFonts w:ascii="Arial" w:eastAsia="Times New Roman" w:hAnsi="Arial" w:cs="Arial"/>
                <w:sz w:val="24"/>
                <w:szCs w:val="24"/>
              </w:rPr>
              <w:t>, temos como exemplo consultórios médicos, dentários, escritórios de advocacia, cooperativas ,</w:t>
            </w:r>
            <w:r w:rsidRPr="003B01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3B01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 Guias de Turismo, Agente de Viagens, Eventólogos , </w:t>
            </w:r>
            <w:r w:rsidRPr="003B0129">
              <w:rPr>
                <w:rFonts w:ascii="Arial" w:eastAsia="Times New Roman" w:hAnsi="Arial" w:cs="Arial"/>
                <w:sz w:val="24"/>
                <w:szCs w:val="24"/>
              </w:rPr>
              <w:t xml:space="preserve">entre outros, </w:t>
            </w:r>
            <w:r w:rsidRPr="003B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129">
              <w:rPr>
                <w:rFonts w:ascii="Arial" w:eastAsia="Times New Roman" w:hAnsi="Arial" w:cs="Arial"/>
                <w:sz w:val="24"/>
                <w:szCs w:val="24"/>
              </w:rPr>
              <w:t>que unem capitais e criam uma pessoa jurídica sem a adoção de uma organização empresarial.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Este tipo de sociedade adquire personalidade jurídica após registro do contrato social no Registro Civil de Pessoas Jurídicas.</w:t>
            </w:r>
          </w:p>
          <w:p w:rsidR="004D333E" w:rsidRDefault="004508C8" w:rsidP="004508C8">
            <w:pPr>
              <w:tabs>
                <w:tab w:val="left" w:pos="1395"/>
              </w:tabs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</w:t>
            </w:r>
            <w:r w:rsidR="004D333E" w:rsidRPr="005E5020">
              <w:rPr>
                <w:rFonts w:ascii="Arial" w:eastAsia="Times New Roman" w:hAnsi="Arial" w:cs="Times New Roman"/>
                <w:sz w:val="24"/>
                <w:szCs w:val="24"/>
              </w:rPr>
              <w:t>Tanto o empresário pessoa física como o empresário pessoa jurídica estão sujeitos</w:t>
            </w:r>
            <w:r w:rsidR="004D333E">
              <w:rPr>
                <w:rFonts w:ascii="Arial" w:eastAsia="Times New Roman" w:hAnsi="Arial" w:cs="Times New Roman"/>
                <w:sz w:val="24"/>
                <w:szCs w:val="24"/>
              </w:rPr>
              <w:t xml:space="preserve"> ao regime jurídico empr</w:t>
            </w:r>
            <w:r w:rsidR="00B052E1">
              <w:rPr>
                <w:rFonts w:ascii="Arial" w:eastAsia="Times New Roman" w:hAnsi="Arial" w:cs="Times New Roman"/>
                <w:sz w:val="24"/>
                <w:szCs w:val="24"/>
              </w:rPr>
              <w:t>esarial e ter o acompanhamento d</w:t>
            </w:r>
            <w:r w:rsidR="004D333E">
              <w:rPr>
                <w:rFonts w:ascii="Arial" w:eastAsia="Times New Roman" w:hAnsi="Arial" w:cs="Times New Roman"/>
                <w:sz w:val="24"/>
                <w:szCs w:val="24"/>
              </w:rPr>
              <w:t>e um profissional advogado e de contabilidade , são medidas seguras e eficientes para o bom andamento do negócio e para a correta definição do tipo de empresa e melhor forma de tributação e cumprimento dos demais compromissos e formalidades  de ordem legal.</w:t>
            </w:r>
          </w:p>
          <w:p w:rsidR="00426138" w:rsidRDefault="004D333E" w:rsidP="004D333E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426138" w:rsidRDefault="0042613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508C8" w:rsidRDefault="004508C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508C8" w:rsidRDefault="009C2BDE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8B57B3">
              <w:t>18</w:t>
            </w:r>
          </w:p>
          <w:p w:rsidR="004508C8" w:rsidRDefault="009C2BDE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</w:t>
            </w:r>
            <w:r w:rsidR="00B018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 </w:t>
            </w:r>
            <w:r w:rsidR="004508C8" w:rsidRPr="009C2B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DIREITO TURÍSTICO</w:t>
            </w:r>
          </w:p>
          <w:p w:rsidR="004508C8" w:rsidRDefault="004508C8" w:rsidP="00426138">
            <w:pPr>
              <w:tabs>
                <w:tab w:val="left" w:pos="1395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01828" w:rsidRDefault="00B01828" w:rsidP="00B01828">
            <w:pPr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2.1- 0 TURISTA E OS PRESTADORES DE SERVIÇOS TURÍSTICOS </w:t>
            </w:r>
          </w:p>
          <w:p w:rsidR="00B01828" w:rsidRDefault="00B01828" w:rsidP="00B01828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1828" w:rsidRDefault="00B01828" w:rsidP="00B01828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O Estado e os poderes públicos, consequentemente o direito, exercem dois papéis fundamentais junto ao T</w:t>
            </w:r>
            <w:r>
              <w:rPr>
                <w:rFonts w:ascii="Arial" w:eastAsia="Calibri" w:hAnsi="Arial" w:cs="Arial"/>
                <w:sz w:val="24"/>
                <w:szCs w:val="24"/>
              </w:rPr>
              <w:t>urismo: d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 xml:space="preserve">e um lado, a proteção contra os conflitos e abusos que o Turismo pode causar e de outro lado, o desenvolvimento do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próprio 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Turismo .</w:t>
            </w: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72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Ao </w:t>
            </w:r>
            <w:r w:rsidRPr="00DE0449">
              <w:rPr>
                <w:rFonts w:ascii="Arial" w:hAnsi="Arial" w:cs="Arial"/>
                <w:b/>
                <w:sz w:val="24"/>
                <w:szCs w:val="24"/>
              </w:rPr>
              <w:t>empreendedor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cabe a observância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a correta regulamentação profissional, evitando a proliferação de falsos profissionais do setor turístico, protegendo o setor comercial da concorrên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cia desleal, garantindo, pois, 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a competência, a honestidade, a solvência dos prestadores de serviços e empresas e,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E0449">
              <w:rPr>
                <w:rFonts w:ascii="Arial" w:eastAsia="Calibri" w:hAnsi="Arial" w:cs="Arial"/>
                <w:b/>
                <w:sz w:val="24"/>
                <w:szCs w:val="24"/>
              </w:rPr>
              <w:t>ao turista</w:t>
            </w:r>
            <w:r>
              <w:rPr>
                <w:rFonts w:ascii="Arial" w:eastAsia="Calibri" w:hAnsi="Arial" w:cs="Arial"/>
                <w:sz w:val="24"/>
                <w:szCs w:val="24"/>
              </w:rPr>
              <w:t>, enquanto consumidor, cabe pesquisar e contratar serviços com empresas idôneas e profissionais registrados e, se ocorrer insatisfação na prestação dos serviços contratados, o exercício do direito ao ingresso na justiça e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 xml:space="preserve"> para tanto,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ambos 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dispõe</w:t>
            </w: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15720E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72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01828" w:rsidRDefault="00B01828" w:rsidP="00B018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- </w:t>
            </w:r>
            <w:r w:rsidRPr="0015720E">
              <w:rPr>
                <w:rStyle w:val="nfase"/>
                <w:rFonts w:ascii="Arial" w:hAnsi="Arial" w:cs="Arial"/>
                <w:sz w:val="24"/>
                <w:szCs w:val="24"/>
              </w:rPr>
              <w:t>Do</w:t>
            </w:r>
            <w:r w:rsidRPr="0015720E">
              <w:rPr>
                <w:rStyle w:val="nfase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720E">
              <w:rPr>
                <w:rStyle w:val="nfase"/>
                <w:rFonts w:ascii="Arial" w:hAnsi="Arial" w:cs="Arial"/>
                <w:sz w:val="24"/>
                <w:szCs w:val="24"/>
              </w:rPr>
              <w:t xml:space="preserve">profissional Advogado que é  indispensável à administração da justiça. </w:t>
            </w:r>
            <w:r w:rsidRPr="0015720E">
              <w:rPr>
                <w:rFonts w:ascii="Arial" w:hAnsi="Arial" w:cs="Arial"/>
                <w:sz w:val="24"/>
                <w:szCs w:val="24"/>
              </w:rPr>
              <w:t>Constituição Federal artigo 133;</w:t>
            </w:r>
          </w:p>
          <w:p w:rsidR="00B01828" w:rsidRPr="0015720E" w:rsidRDefault="00B01828" w:rsidP="00B018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01828" w:rsidRPr="00091DB2" w:rsidRDefault="00B01828" w:rsidP="00B0182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82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69E9"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FB2">
              <w:rPr>
                <w:rFonts w:ascii="Arial" w:hAnsi="Arial" w:cs="Arial"/>
                <w:b/>
                <w:sz w:val="24"/>
                <w:szCs w:val="24"/>
              </w:rPr>
              <w:t>Ordem dos Advogados do Brasil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769E9">
              <w:rPr>
                <w:rFonts w:ascii="Arial" w:hAnsi="Arial" w:cs="Arial"/>
                <w:b/>
                <w:sz w:val="24"/>
                <w:szCs w:val="24"/>
              </w:rPr>
              <w:t>OAB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9C6FB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acional e através das suas regionais e seccionais,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>que atua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ininterruptamente 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durante os grandes eventos e, também, na orientação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 xml:space="preserve"> acerca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proposituras e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>andamentos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ações que tramitam na justiça e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por suas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>diversas Comissões Especiais , pode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ndo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>, por exem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plo,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>propor emendas à legislação, sugerir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no caso do Turismo, </w:t>
            </w:r>
            <w:r w:rsidRPr="0071735A">
              <w:rPr>
                <w:rFonts w:ascii="Arial" w:hAnsi="Arial" w:cs="Arial"/>
                <w:color w:val="000000"/>
                <w:sz w:val="24"/>
                <w:szCs w:val="24"/>
              </w:rPr>
              <w:t xml:space="preserve"> dinâmicas aos espaços turísticos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diversos, dentre outras atuações; </w:t>
            </w:r>
          </w:p>
          <w:p w:rsidR="00B01828" w:rsidRPr="0015720E" w:rsidRDefault="00B01828" w:rsidP="00B018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44638" w:rsidRDefault="00B01828" w:rsidP="00D446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2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hAnsi="Arial" w:cs="Arial"/>
                <w:b/>
                <w:sz w:val="24"/>
                <w:szCs w:val="24"/>
              </w:rPr>
              <w:t>Do Contador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que é o profissional responsável por cuidar do patrimônio das pessoas (</w:t>
            </w:r>
            <w:r w:rsidR="00D44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hAnsi="Arial" w:cs="Arial"/>
                <w:sz w:val="24"/>
                <w:szCs w:val="24"/>
              </w:rPr>
              <w:t>físicas e ju</w:t>
            </w:r>
            <w:r>
              <w:rPr>
                <w:rFonts w:ascii="Arial" w:hAnsi="Arial" w:cs="Arial"/>
                <w:sz w:val="24"/>
                <w:szCs w:val="24"/>
              </w:rPr>
              <w:t>rídicas; públicas e privadas</w:t>
            </w:r>
            <w:r w:rsidR="00D44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446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B0FEE">
              <w:rPr>
                <w:rFonts w:ascii="Arial" w:hAnsi="Arial" w:cs="Arial"/>
                <w:sz w:val="24"/>
                <w:szCs w:val="24"/>
              </w:rPr>
              <w:t xml:space="preserve">controlando </w:t>
            </w:r>
            <w:r w:rsidR="00D44638">
              <w:rPr>
                <w:rFonts w:ascii="Arial" w:hAnsi="Arial" w:cs="Arial"/>
                <w:sz w:val="24"/>
                <w:szCs w:val="24"/>
              </w:rPr>
              <w:t xml:space="preserve">transações </w:t>
            </w:r>
          </w:p>
          <w:p w:rsidR="00D44638" w:rsidRDefault="00D44638" w:rsidP="00D446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t>19</w:t>
            </w:r>
          </w:p>
          <w:p w:rsidR="00B01828" w:rsidRPr="0015720E" w:rsidRDefault="00B01828" w:rsidP="00D446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hAnsi="Arial" w:cs="Arial"/>
                <w:sz w:val="24"/>
                <w:szCs w:val="24"/>
              </w:rPr>
              <w:t>financeiras, econômicas e patrimoniais;</w:t>
            </w: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638">
              <w:rPr>
                <w:rFonts w:ascii="Arial" w:hAnsi="Arial" w:cs="Arial"/>
                <w:b/>
                <w:sz w:val="24"/>
                <w:szCs w:val="24"/>
              </w:rPr>
              <w:t>Serviço Brasileiro de Apoio às Micro e Pequenas Empresas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20E">
              <w:rPr>
                <w:rFonts w:ascii="Arial" w:hAnsi="Arial" w:cs="Arial"/>
                <w:b/>
                <w:sz w:val="24"/>
                <w:szCs w:val="24"/>
              </w:rPr>
              <w:t>(SEBRAE)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15720E">
              <w:rPr>
                <w:rFonts w:ascii="Arial" w:hAnsi="Arial" w:cs="Arial"/>
                <w:sz w:val="24"/>
                <w:szCs w:val="24"/>
              </w:rPr>
              <w:t>é uma entida</w:t>
            </w:r>
            <w:r>
              <w:rPr>
                <w:rFonts w:ascii="Arial" w:hAnsi="Arial" w:cs="Arial"/>
                <w:sz w:val="24"/>
                <w:szCs w:val="24"/>
              </w:rPr>
              <w:t>de privada sem fins lucrativos;</w:t>
            </w:r>
          </w:p>
          <w:p w:rsidR="00B01828" w:rsidRPr="0015720E" w:rsidRDefault="00B01828" w:rsidP="00B018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59E9" w:rsidRDefault="00A359E9" w:rsidP="00A359E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59E9" w:rsidRPr="007B79EF" w:rsidRDefault="00A359E9" w:rsidP="00A359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B79E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9E9">
              <w:rPr>
                <w:rFonts w:ascii="Arial" w:hAnsi="Arial" w:cs="Arial"/>
                <w:b/>
                <w:sz w:val="24"/>
                <w:szCs w:val="24"/>
              </w:rPr>
              <w:t>Dos Sindicatos e Associações</w:t>
            </w:r>
            <w:r w:rsidRPr="007B79EF">
              <w:rPr>
                <w:rFonts w:ascii="Arial" w:hAnsi="Arial" w:cs="Arial"/>
                <w:sz w:val="24"/>
                <w:szCs w:val="24"/>
              </w:rPr>
              <w:t xml:space="preserve">, tais quais :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ABBTUR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- Associação Brasileira de Turismólogos e Profissionais do Turismo,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ABG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- Associação Brasileira de Governança,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ABRAJET 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(Associação Brasileira dos Jornalistas Especializados em Turismo)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ABAV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(Associação Brasileira dos Agentes de Viagens),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ABIH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(Associação Brasileira da Indústria Hoteleira),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ABEOC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 Associação Brasileira das Empresas Organizadoras de Congressos e Eventos),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SNEA 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(Sindicato Nacional das Empresas Aéreas),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IATA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(Associação Internacional dos Transportes Aéreos),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SINDEGTUR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(Sindicato dos Guias de Turismo),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SINTUR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(Sindicato dos Profissionais do Turismo), </w:t>
            </w:r>
            <w:r w:rsidRPr="007B79EF">
              <w:rPr>
                <w:rFonts w:ascii="Arial" w:hAnsi="Arial" w:cs="Arial"/>
                <w:b/>
                <w:sz w:val="24"/>
                <w:szCs w:val="24"/>
                <w:lang w:val="pt-PT"/>
              </w:rPr>
              <w:t>BRAZTOA</w:t>
            </w:r>
            <w:r w:rsidRPr="007B79EF">
              <w:rPr>
                <w:rFonts w:ascii="Arial" w:hAnsi="Arial" w:cs="Arial"/>
                <w:sz w:val="24"/>
                <w:szCs w:val="24"/>
                <w:lang w:val="pt-PT"/>
              </w:rPr>
              <w:t xml:space="preserve"> (Associação Internacional das Operadoras de Turismo).</w:t>
            </w:r>
          </w:p>
          <w:p w:rsidR="00A359E9" w:rsidRPr="00643918" w:rsidRDefault="00A359E9" w:rsidP="00A359E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359E9" w:rsidRPr="007B79EF" w:rsidRDefault="00A359E9" w:rsidP="00A359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Nos níveis Federal, Estaduais e Municipais </w:t>
            </w:r>
          </w:p>
          <w:p w:rsidR="00A359E9" w:rsidRPr="007B79EF" w:rsidRDefault="00A359E9" w:rsidP="00A359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359E9" w:rsidRPr="007B79EF" w:rsidRDefault="00A359E9" w:rsidP="00A35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7B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79EF">
              <w:rPr>
                <w:rFonts w:ascii="Arial" w:hAnsi="Arial" w:cs="Arial"/>
                <w:b/>
                <w:sz w:val="24"/>
                <w:szCs w:val="24"/>
              </w:rPr>
              <w:t xml:space="preserve"> Ministério do Turismo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352875">
              <w:rPr>
                <w:rFonts w:ascii="Arial" w:hAnsi="Arial" w:cs="Arial"/>
                <w:b/>
                <w:sz w:val="24"/>
                <w:szCs w:val="24"/>
              </w:rPr>
              <w:t>Brasília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352875">
              <w:rPr>
                <w:rFonts w:ascii="Arial" w:hAnsi="Arial" w:cs="Arial"/>
                <w:b/>
                <w:sz w:val="24"/>
                <w:szCs w:val="24"/>
              </w:rPr>
              <w:t>DF</w:t>
            </w:r>
            <w:r w:rsidRPr="007B79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59E9" w:rsidRPr="007B79EF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</w:rPr>
              <w:t>Da  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ecretaria Estadual de Turismo        </w:t>
            </w:r>
            <w:r w:rsidRPr="007B79EF">
              <w:rPr>
                <w:rFonts w:ascii="Arial" w:hAnsi="Arial" w:cs="Arial"/>
                <w:b/>
                <w:sz w:val="24"/>
                <w:szCs w:val="24"/>
              </w:rPr>
              <w:t xml:space="preserve">SETUR - RJ </w:t>
            </w:r>
          </w:p>
          <w:p w:rsidR="00A359E9" w:rsidRPr="007B79EF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</w:rPr>
              <w:t>Da  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cretaria Municipal de Turismo       </w:t>
            </w:r>
            <w:r w:rsidRPr="007B79EF">
              <w:rPr>
                <w:rFonts w:ascii="Arial" w:hAnsi="Arial" w:cs="Arial"/>
                <w:b/>
                <w:sz w:val="24"/>
                <w:szCs w:val="24"/>
              </w:rPr>
              <w:t>RIOTUR</w:t>
            </w: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</w:rPr>
              <w:t>Da Deleg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acia Especializado do Turista   </w:t>
            </w:r>
            <w:r w:rsidRPr="007B79EF">
              <w:rPr>
                <w:rFonts w:ascii="Arial" w:hAnsi="Arial" w:cs="Arial"/>
                <w:b/>
                <w:sz w:val="24"/>
                <w:szCs w:val="24"/>
              </w:rPr>
              <w:t>DEATUR</w:t>
            </w: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9E9" w:rsidRPr="00836E62" w:rsidRDefault="00A359E9" w:rsidP="00A359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836E6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NewsGothicBT-Roman" w:hAnsi="NewsGothicBT-Roman" w:cs="NewsGothicBT-Roman"/>
                <w:b/>
                <w:sz w:val="24"/>
                <w:szCs w:val="24"/>
              </w:rPr>
              <w:t xml:space="preserve"> </w:t>
            </w:r>
            <w:r w:rsidRPr="00836E62">
              <w:rPr>
                <w:rFonts w:ascii="Arial" w:hAnsi="Arial" w:cs="Arial"/>
                <w:b/>
                <w:sz w:val="24"/>
                <w:szCs w:val="24"/>
              </w:rPr>
              <w:t xml:space="preserve">IRREGULARIDADES FREQUENTES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QUE PODEM ACONTECER </w:t>
            </w:r>
            <w:r w:rsidRPr="00836E62">
              <w:rPr>
                <w:rFonts w:ascii="Arial" w:hAnsi="Arial" w:cs="Arial"/>
                <w:b/>
                <w:sz w:val="24"/>
                <w:szCs w:val="24"/>
              </w:rPr>
              <w:t>EM TODOS OS LUGARES ONDE SE RECEPCIO</w:t>
            </w:r>
            <w:r w:rsidRPr="007B79EF">
              <w:rPr>
                <w:rFonts w:ascii="Arial" w:hAnsi="Arial" w:cs="Arial"/>
                <w:b/>
                <w:sz w:val="24"/>
                <w:szCs w:val="24"/>
              </w:rPr>
              <w:t xml:space="preserve">NAM </w:t>
            </w:r>
            <w:r w:rsidRPr="00836E62">
              <w:rPr>
                <w:rFonts w:ascii="Arial" w:hAnsi="Arial" w:cs="Arial"/>
                <w:b/>
                <w:sz w:val="24"/>
                <w:szCs w:val="24"/>
              </w:rPr>
              <w:t>PESSOAS EM TURISMO</w:t>
            </w:r>
          </w:p>
          <w:p w:rsidR="00A359E9" w:rsidRPr="0005081C" w:rsidRDefault="00A359E9" w:rsidP="00A359E9">
            <w:pPr>
              <w:autoSpaceDE w:val="0"/>
              <w:autoSpaceDN w:val="0"/>
              <w:adjustRightInd w:val="0"/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</w:p>
          <w:p w:rsidR="00A359E9" w:rsidRDefault="00A359E9" w:rsidP="00A359E9">
            <w:pPr>
              <w:tabs>
                <w:tab w:val="left" w:pos="113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D1AE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91A83">
              <w:rPr>
                <w:rFonts w:ascii="Arial" w:hAnsi="Arial" w:cs="Arial"/>
                <w:sz w:val="24"/>
                <w:szCs w:val="24"/>
              </w:rPr>
              <w:t>s irregularidades são observadas de</w:t>
            </w:r>
            <w:r>
              <w:rPr>
                <w:rFonts w:ascii="Arial" w:hAnsi="Arial" w:cs="Arial"/>
                <w:sz w:val="24"/>
                <w:szCs w:val="24"/>
              </w:rPr>
              <w:t>sde a limpeza do espaço público</w:t>
            </w:r>
            <w:r w:rsidRPr="00491A83">
              <w:rPr>
                <w:rFonts w:ascii="Arial" w:hAnsi="Arial" w:cs="Arial"/>
                <w:sz w:val="24"/>
                <w:szCs w:val="24"/>
              </w:rPr>
              <w:t>, até o atendimento dispensado ao cidadão.</w:t>
            </w:r>
          </w:p>
          <w:p w:rsidR="00A359E9" w:rsidRPr="00491A83" w:rsidRDefault="00A359E9" w:rsidP="00A359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AE6" w:rsidRDefault="00A359E9" w:rsidP="00BD1AE6">
            <w:pPr>
              <w:tabs>
                <w:tab w:val="left" w:pos="941"/>
                <w:tab w:val="left" w:pos="1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D1AE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91A83">
              <w:rPr>
                <w:rFonts w:ascii="Arial" w:hAnsi="Arial" w:cs="Arial"/>
                <w:sz w:val="24"/>
                <w:szCs w:val="24"/>
              </w:rPr>
              <w:t xml:space="preserve">ode-se dizer que, </w:t>
            </w:r>
            <w:r>
              <w:rPr>
                <w:rFonts w:ascii="Arial" w:hAnsi="Arial" w:cs="Arial"/>
                <w:sz w:val="24"/>
                <w:szCs w:val="24"/>
              </w:rPr>
              <w:t>antes, era</w:t>
            </w:r>
            <w:r w:rsidRPr="007B79E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mais comuns</w:t>
            </w:r>
            <w:r w:rsidRPr="00491A83">
              <w:rPr>
                <w:rFonts w:ascii="Arial" w:hAnsi="Arial" w:cs="Arial"/>
                <w:sz w:val="24"/>
                <w:szCs w:val="24"/>
              </w:rPr>
              <w:t xml:space="preserve"> ocorr</w:t>
            </w:r>
            <w:r>
              <w:rPr>
                <w:rFonts w:ascii="Arial" w:hAnsi="Arial" w:cs="Arial"/>
                <w:sz w:val="24"/>
                <w:szCs w:val="24"/>
              </w:rPr>
              <w:t xml:space="preserve">ências de </w:t>
            </w:r>
          </w:p>
          <w:p w:rsidR="00BD1AE6" w:rsidRDefault="00BD1AE6" w:rsidP="00A359E9">
            <w:pPr>
              <w:tabs>
                <w:tab w:val="left" w:pos="941"/>
                <w:tab w:val="left" w:pos="1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t>20</w:t>
            </w:r>
          </w:p>
          <w:p w:rsidR="00A359E9" w:rsidRPr="007B79EF" w:rsidRDefault="00A359E9" w:rsidP="00A359E9">
            <w:pPr>
              <w:tabs>
                <w:tab w:val="left" w:pos="941"/>
                <w:tab w:val="left" w:pos="1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desrespeito ao cidadão </w:t>
            </w:r>
            <w:r w:rsidRPr="00491A83">
              <w:rPr>
                <w:rFonts w:ascii="Arial" w:hAnsi="Arial" w:cs="Arial"/>
                <w:sz w:val="24"/>
                <w:szCs w:val="24"/>
              </w:rPr>
              <w:t>mas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1A8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com o reconhecimento da importâ</w:t>
            </w:r>
            <w:r w:rsidRPr="00491A83">
              <w:rPr>
                <w:rFonts w:ascii="Arial" w:hAnsi="Arial" w:cs="Arial"/>
                <w:sz w:val="24"/>
                <w:szCs w:val="24"/>
              </w:rPr>
              <w:t xml:space="preserve">ncia </w:t>
            </w:r>
            <w:r w:rsidRPr="007B79EF">
              <w:rPr>
                <w:rFonts w:ascii="Arial" w:hAnsi="Arial" w:cs="Arial"/>
                <w:sz w:val="24"/>
                <w:szCs w:val="24"/>
              </w:rPr>
              <w:t xml:space="preserve">do Turismo para a localidade receptora e as legislações correlatas pertinentes, com as denúncias e o repúdio ao Turismo Sexual , as legislações e regulamentações, incluindo mesmo a facilidade de filmagens por celulares , que funcionam como importante ferramenta diminuindo a corrupção ou o acharque aos turistas, tais ocorrências estão diminuindo. </w:t>
            </w:r>
          </w:p>
          <w:p w:rsidR="00A359E9" w:rsidRPr="007B79EF" w:rsidRDefault="00A359E9" w:rsidP="00A359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useo-300" w:hAnsi="Museo-300" w:cs="Museo-300"/>
                <w:sz w:val="20"/>
                <w:szCs w:val="20"/>
              </w:rPr>
            </w:pP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AE6" w:rsidRPr="007B79EF" w:rsidRDefault="00BD1AE6" w:rsidP="00BD1AE6">
            <w:pPr>
              <w:tabs>
                <w:tab w:val="left" w:pos="11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EF">
              <w:rPr>
                <w:rFonts w:ascii="Arial" w:hAnsi="Arial" w:cs="Arial"/>
                <w:sz w:val="24"/>
                <w:szCs w:val="24"/>
              </w:rPr>
              <w:t xml:space="preserve">                    No quadro abaixo, podemos identificar as irregularidades mais comuns que ocorrem contra o Turista</w:t>
            </w:r>
            <w:r w:rsidR="002160E5">
              <w:rPr>
                <w:rFonts w:ascii="Arial" w:hAnsi="Arial" w:cs="Arial"/>
                <w:sz w:val="24"/>
                <w:szCs w:val="24"/>
              </w:rPr>
              <w:t xml:space="preserve"> ou contra o Patrimônio Público e que devem ser de conhecimento e combatidas em benefício do crescimento do Turismo.</w:t>
            </w:r>
          </w:p>
          <w:p w:rsidR="002160E5" w:rsidRPr="007B79EF" w:rsidRDefault="002160E5" w:rsidP="002160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2239"/>
              <w:gridCol w:w="1573"/>
              <w:gridCol w:w="1496"/>
              <w:gridCol w:w="1802"/>
            </w:tblGrid>
            <w:tr w:rsidR="002160E5" w:rsidRPr="007B79EF" w:rsidTr="005303A9">
              <w:tc>
                <w:tcPr>
                  <w:tcW w:w="1308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b/>
                      <w:sz w:val="18"/>
                      <w:szCs w:val="18"/>
                    </w:rPr>
                    <w:t>IRREGULA-RIDADE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DESCRIÇÂO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b/>
                      <w:sz w:val="18"/>
                      <w:szCs w:val="18"/>
                    </w:rPr>
                    <w:t>È CRIME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 A PUNIÇÃO?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COMO FISCALIZAR?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160E5" w:rsidRPr="004165D5" w:rsidTr="005303A9">
              <w:tc>
                <w:tcPr>
                  <w:tcW w:w="1308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 xml:space="preserve">Lixo descartado no passeio público </w:t>
                  </w:r>
                </w:p>
              </w:tc>
              <w:tc>
                <w:tcPr>
                  <w:tcW w:w="2239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  <w:r w:rsidRPr="004165D5">
                    <w:rPr>
                      <w:rStyle w:val="nfase"/>
                      <w:rFonts w:ascii="Arial" w:hAnsi="Arial" w:cs="Arial"/>
                      <w:b w:val="0"/>
                      <w:sz w:val="18"/>
                      <w:szCs w:val="18"/>
                      <w:lang w:val="pt-PT"/>
                    </w:rPr>
                    <w:t>Descartar</w:t>
                  </w:r>
                  <w:r w:rsidRPr="004165D5"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 o </w:t>
                  </w:r>
                  <w:r w:rsidRPr="004165D5">
                    <w:rPr>
                      <w:rStyle w:val="nfase"/>
                      <w:rFonts w:ascii="Arial" w:hAnsi="Arial" w:cs="Arial"/>
                      <w:b w:val="0"/>
                      <w:sz w:val="18"/>
                      <w:szCs w:val="18"/>
                      <w:lang w:val="pt-PT"/>
                    </w:rPr>
                    <w:t>lixo</w:t>
                  </w:r>
                  <w:r w:rsidRPr="004165D5"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 comercial</w:t>
                  </w: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  <w:r w:rsidRPr="004165D5">
                    <w:rPr>
                      <w:rStyle w:val="nfase"/>
                      <w:rFonts w:ascii="Arial" w:hAnsi="Arial" w:cs="Arial"/>
                      <w:b w:val="0"/>
                      <w:sz w:val="18"/>
                      <w:szCs w:val="18"/>
                      <w:lang w:val="pt-PT"/>
                    </w:rPr>
                    <w:t>Descartar</w:t>
                  </w:r>
                  <w:r w:rsidRPr="004165D5"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 o </w:t>
                  </w:r>
                  <w:r w:rsidRPr="004165D5">
                    <w:rPr>
                      <w:rStyle w:val="nfase"/>
                      <w:rFonts w:ascii="Arial" w:hAnsi="Arial" w:cs="Arial"/>
                      <w:b w:val="0"/>
                      <w:sz w:val="18"/>
                      <w:szCs w:val="18"/>
                      <w:lang w:val="pt-PT"/>
                    </w:rPr>
                    <w:t>lixo</w:t>
                  </w:r>
                  <w:r w:rsidRPr="004165D5"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 residencial </w:t>
                  </w: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Style w:val="st1"/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>Lixo jogado por transeuntes e por usuár</w:t>
                  </w:r>
                  <w:r w:rsidR="00103958">
                    <w:rPr>
                      <w:rFonts w:ascii="Arial" w:hAnsi="Arial" w:cs="Arial"/>
                      <w:sz w:val="18"/>
                      <w:szCs w:val="18"/>
                    </w:rPr>
                    <w:t xml:space="preserve">ios de carros de passeio, táxi, </w:t>
                  </w: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 xml:space="preserve">motocicletas e bicicletas. </w:t>
                  </w:r>
                </w:p>
              </w:tc>
              <w:tc>
                <w:tcPr>
                  <w:tcW w:w="1573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>Lei de Limpeza Urbana 3.273/2001</w:t>
                  </w:r>
                </w:p>
              </w:tc>
              <w:tc>
                <w:tcPr>
                  <w:tcW w:w="1496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 xml:space="preserve">Multa pela Companhia Municipal de Limpeza (Comlurb) e pela Guarda Municipal.  </w:t>
                  </w:r>
                </w:p>
              </w:tc>
              <w:tc>
                <w:tcPr>
                  <w:tcW w:w="1802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>A fiscalização é feita por agentes à paisana.</w:t>
                  </w:r>
                </w:p>
              </w:tc>
            </w:tr>
            <w:tr w:rsidR="002160E5" w:rsidRPr="004165D5" w:rsidTr="005303A9">
              <w:tc>
                <w:tcPr>
                  <w:tcW w:w="1308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sz w:val="18"/>
                      <w:szCs w:val="18"/>
                    </w:rPr>
                    <w:t>Informalidade</w:t>
                  </w:r>
                  <w:r w:rsidR="00DF058E">
                    <w:rPr>
                      <w:rFonts w:ascii="Arial" w:hAnsi="Arial" w:cs="Arial"/>
                      <w:sz w:val="18"/>
                      <w:szCs w:val="18"/>
                    </w:rPr>
                    <w:t xml:space="preserve"> e improviso de Guia de T</w:t>
                  </w:r>
                  <w:r w:rsidRPr="007B79EF">
                    <w:rPr>
                      <w:rFonts w:ascii="Arial" w:hAnsi="Arial" w:cs="Arial"/>
                      <w:sz w:val="18"/>
                      <w:szCs w:val="18"/>
                    </w:rPr>
                    <w:t>urismo</w:t>
                  </w:r>
                </w:p>
              </w:tc>
              <w:tc>
                <w:tcPr>
                  <w:tcW w:w="2239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>Guia de Turismo é o profissional qualificado mediante curso específico e cadastro no Ministério do Turismo para o exercício de acompanhar, orientar e transmitir informações a pessoas ou grupos em visitas a destinos ou pontos de interesse turístico.</w:t>
                  </w:r>
                </w:p>
              </w:tc>
              <w:tc>
                <w:tcPr>
                  <w:tcW w:w="1573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>A</w:t>
                  </w:r>
                  <w:r w:rsidR="00DF058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Profissão de Guia de Turismo: R</w:t>
                  </w: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egulamentada pela </w:t>
                  </w:r>
                  <w:r w:rsidRPr="007B79EF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lei federal 8.623 de 28 de Janeiro de 1.993 e do Decreto Federal 946 de 01 de Outubro de 1993.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9EF">
                    <w:rPr>
                      <w:rFonts w:ascii="Arial" w:hAnsi="Arial" w:cs="Arial"/>
                      <w:sz w:val="18"/>
                      <w:szCs w:val="18"/>
                    </w:rPr>
                    <w:t>Não ter credencial e se portar como Guia profissional é ilegal. A pessoa ou a empresa agenciadora estará infringindo a Lei e poderá responder processo se for denunciada.</w:t>
                  </w:r>
                  <w:r w:rsidRPr="007B79E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2" w:type="dxa"/>
                </w:tcPr>
                <w:p w:rsidR="002160E5" w:rsidRPr="007B79EF" w:rsidRDefault="002160E5" w:rsidP="00A85AFA">
                  <w:pPr>
                    <w:framePr w:hSpace="141" w:wrap="around" w:vAnchor="text" w:hAnchor="margin" w:y="10"/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>Se você comprou um passeio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exija o Guia de Turismo credenciado pelo Ministério do Turismo</w:t>
                  </w:r>
                  <w:r w:rsidR="0010395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 que </w:t>
                  </w: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</w:rPr>
                    <w:t xml:space="preserve"> portar, obrigatoriamente, sua credencial, de forma visível. 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79EF">
                    <w:rPr>
                      <w:rFonts w:ascii="Arial" w:eastAsia="Times New Roman" w:hAnsi="Arial" w:cs="Arial"/>
                      <w:sz w:val="18"/>
                      <w:szCs w:val="18"/>
                    </w:rPr>
                    <w:t>O Órgão fiscalizador é o Ministério do Turismo.</w:t>
                  </w:r>
                </w:p>
                <w:p w:rsidR="002160E5" w:rsidRPr="007B79EF" w:rsidRDefault="002160E5" w:rsidP="00A85AFA">
                  <w:pPr>
                    <w:framePr w:hSpace="141" w:wrap="around" w:vAnchor="text" w:hAnchor="margin" w:y="1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60E5" w:rsidRPr="004165D5" w:rsidTr="005303A9">
              <w:tc>
                <w:tcPr>
                  <w:tcW w:w="1308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1A1A1A"/>
                      <w:spacing w:val="-15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bCs/>
                      <w:color w:val="1A1A1A"/>
                      <w:spacing w:val="-15"/>
                      <w:sz w:val="18"/>
                      <w:szCs w:val="18"/>
                    </w:rPr>
                    <w:t>Turismo e exploração sexual</w:t>
                  </w: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1A1A1A"/>
                      <w:spacing w:val="-15"/>
                      <w:sz w:val="18"/>
                      <w:szCs w:val="18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bCs/>
                      <w:color w:val="1A1A1A"/>
                      <w:spacing w:val="-15"/>
                      <w:sz w:val="18"/>
                      <w:szCs w:val="18"/>
                    </w:rPr>
                    <w:t xml:space="preserve">Exploração sexual de crianças e adolescentes no Turismo </w:t>
                  </w:r>
                </w:p>
              </w:tc>
              <w:tc>
                <w:tcPr>
                  <w:tcW w:w="2239" w:type="dxa"/>
                </w:tcPr>
                <w:p w:rsidR="002160E5" w:rsidRPr="002063A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063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Submeter à exploração ou prostituição.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063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Hospedar em hotéis , pensão ou similar 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crianças ou adolescentes, </w:t>
                  </w:r>
                  <w:r w:rsidRPr="002063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desac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ompanha</w:t>
                  </w:r>
                  <w:r w:rsidRPr="002063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dos ou sem autorização dos responsáveis.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Mediação para servir a lascívia de outrem.Induzir, atrair ou dificultar a saída da prostituição ou exploração sexual.Tráfico nacional ou internacional de pessoas.Manter estabelecimento de exploração sexual . Tirar proveito da exploração alheia.</w:t>
                  </w:r>
                </w:p>
              </w:tc>
              <w:tc>
                <w:tcPr>
                  <w:tcW w:w="1573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Style w:val="Forte"/>
                      <w:rFonts w:ascii="Arial" w:hAnsi="Arial" w:cs="Arial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 xml:space="preserve">Lei 12.015/2009, responsável pela modificação do Título VI da Parte Especial do Código Penal, que dispõe sobre os </w:t>
                  </w:r>
                  <w:r w:rsidRPr="004165D5">
                    <w:rPr>
                      <w:rStyle w:val="Forte"/>
                      <w:rFonts w:ascii="Arial" w:hAnsi="Arial" w:cs="Arial"/>
                      <w:sz w:val="18"/>
                      <w:szCs w:val="18"/>
                    </w:rPr>
                    <w:t>crime</w:t>
                  </w: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 xml:space="preserve">s contra a dignidade </w:t>
                  </w:r>
                  <w:r w:rsidRPr="004165D5">
                    <w:rPr>
                      <w:rStyle w:val="Forte"/>
                      <w:rFonts w:ascii="Arial" w:hAnsi="Arial" w:cs="Arial"/>
                      <w:sz w:val="18"/>
                      <w:szCs w:val="18"/>
                    </w:rPr>
                    <w:t>sexual.</w:t>
                  </w:r>
                </w:p>
                <w:p w:rsidR="002160E5" w:rsidRPr="005B2F8A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UnBOffice" w:hAnsi="UnBOffice" w:cs="UnBOffice"/>
                      <w:sz w:val="18"/>
                      <w:szCs w:val="18"/>
                    </w:rPr>
                  </w:pPr>
                  <w:r w:rsidRPr="005B2F8A">
                    <w:rPr>
                      <w:rFonts w:ascii="UnBOffice" w:hAnsi="UnBOffice" w:cs="UnBOffice"/>
                      <w:sz w:val="18"/>
                      <w:szCs w:val="18"/>
                    </w:rPr>
                    <w:t>A Convenção sobre os Diretos da Criança de 1989. O Estatuto da Criança e do Adolescente (ECA) é a Lei nº 8.069, de 1990</w:t>
                  </w:r>
                </w:p>
                <w:p w:rsidR="002160E5" w:rsidRPr="000F63A7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UnBPro-RegularItalic" w:hAnsi="UnBPro-RegularItalic" w:cs="UnBPro-RegularItalic"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5B2F8A">
                    <w:rPr>
                      <w:rFonts w:ascii="UnBOffice" w:hAnsi="UnBOffice" w:cs="UnBOffice"/>
                      <w:sz w:val="18"/>
                      <w:szCs w:val="18"/>
                    </w:rPr>
                    <w:t>Constituição Federal (Art.227). Lei nº 11.771/2008 (Art. 5º), Artigos 228, 229 e 230 da Lei nº 12.015/09 (Código Penal),</w:t>
                  </w:r>
                  <w:r w:rsidRPr="005B2F8A">
                    <w:rPr>
                      <w:rFonts w:ascii="UnBPro-RegularItalic" w:hAnsi="UnBPro-RegularItalic" w:cs="UnBPro-RegularItalic"/>
                      <w:i/>
                      <w:iCs/>
                      <w:sz w:val="18"/>
                      <w:szCs w:val="18"/>
                    </w:rPr>
                    <w:t xml:space="preserve"> Co</w:t>
                  </w:r>
                </w:p>
              </w:tc>
              <w:tc>
                <w:tcPr>
                  <w:tcW w:w="1496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Proporcional ao crime cometido poderá ser aplicada pena até 6 anos de reclusão  ou multa ou reclusão e multa,  </w:t>
                  </w:r>
                </w:p>
              </w:tc>
              <w:tc>
                <w:tcPr>
                  <w:tcW w:w="1802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sz w:val="18"/>
                      <w:szCs w:val="18"/>
                    </w:rPr>
                    <w:t>Denúncias de exploração sexual de crianças e adolescentes Disque 100</w:t>
                  </w:r>
                </w:p>
              </w:tc>
            </w:tr>
            <w:tr w:rsidR="002160E5" w:rsidRPr="004165D5" w:rsidTr="005303A9">
              <w:tc>
                <w:tcPr>
                  <w:tcW w:w="1308" w:type="dxa"/>
                </w:tcPr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Dos meios de transporte: </w:t>
                  </w: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B2F8A" w:rsidRPr="004165D5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B2F8A" w:rsidRPr="005B2F8A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5B2F8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o táxi</w:t>
                  </w:r>
                  <w:r w:rsidRPr="005B2F8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 w:rsidRPr="005B2F8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o veículo alugado</w:t>
                  </w: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39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Prefira sempre pedir o táxi por um meio telefônico ou plataforma confiável. Táxis de cooperativas ou aeroportos costumam cobrar uma taxa diferenciada pelo serviço, mas o taxímetro é obrigatório e não deve ser esquecido. Se não for possível solicitar um táxi por telefone ou aplicativo, uma opção é esperar por um em um ponto oficial.</w:t>
                  </w: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</w:p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 locação, contrate empresas que tenham credibilidade na praça, buscando informações com colegas, amigos e até pela internet.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Ao receber o automóvel, examine-o com cuidado e, caso note algum defeito, peça para registrar nos documentos de entrega do veículo ou troque-o.</w:t>
                  </w:r>
                </w:p>
              </w:tc>
              <w:tc>
                <w:tcPr>
                  <w:tcW w:w="1573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 serviços de táxi são regulados pelas prefeituras municipais responsáveis pela autorização e fiscalização desse setor. </w:t>
                  </w:r>
                </w:p>
              </w:tc>
              <w:tc>
                <w:tcPr>
                  <w:tcW w:w="1496" w:type="dxa"/>
                </w:tcPr>
                <w:p w:rsidR="002160E5" w:rsidRPr="00BE5E06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5E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 punições estarão diretamente vinculadas  à má prestação dos serviços e/ou algum ilícito praticado por alguma das partes contratantes.</w:t>
                  </w:r>
                </w:p>
              </w:tc>
              <w:tc>
                <w:tcPr>
                  <w:tcW w:w="1802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Anote ou memorize o prefixo </w:t>
                  </w:r>
                  <w:r w:rsidRPr="007B79EF">
                    <w:rPr>
                      <w:rFonts w:ascii="Arial" w:hAnsi="Arial" w:cs="Arial"/>
                      <w:sz w:val="18"/>
                      <w:szCs w:val="18"/>
                    </w:rPr>
                    <w:t>do táxi .</w:t>
                  </w: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Confira a carteira de identificação do condutor, exposta ao lado do taxímetro. Observe, logo ao entrar no automóvel, se a bandeira de cobrança é condizente com o horário. Sempre peça o recibo da corrida (com o valor desta, o nome e CPF do taxista,, o prefixo, a placa do carro e a data)</w:t>
                  </w: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 w:rsidRPr="004165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 locação de veículos,  documente e guarde todas as vantagens e atrações prometidas pela empresa locadora. Como o contrato de aluguel deve ser formalizado, leia com atenção as cláusulas contratuais e guarde uma cópia. Veja se a documentação do veículo está correta e de acordo com os prazos de validade e se a manutenção está em dia.. </w:t>
                  </w:r>
                </w:p>
              </w:tc>
            </w:tr>
            <w:tr w:rsidR="002160E5" w:rsidRPr="004165D5" w:rsidTr="005303A9">
              <w:tc>
                <w:tcPr>
                  <w:tcW w:w="1308" w:type="dxa"/>
                </w:tcPr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</w:t>
                  </w: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ransitar a pé em vias públicas</w:t>
                  </w:r>
                </w:p>
                <w:p w:rsidR="002160E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 ruas e praças ) nas cidades onde visitam</w:t>
                  </w:r>
                  <w:r w:rsidR="005B2F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B2F8A" w:rsidRPr="00566897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:rsidR="005B2F8A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C03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Não andar sozinho em locais que pareçam temerosos. Não portar objetos de valor de forma ostensiva.Não pendurar bolsas nas costas das cadeiras. </w:t>
                  </w:r>
                </w:p>
                <w:p w:rsidR="005B2F8A" w:rsidRDefault="005B2F8A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Pr="000C0362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:rsidR="002160E5" w:rsidRPr="00CC3E1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3E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Não é crime e, no 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CC3E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ral, não há restrições.</w:t>
                  </w:r>
                </w:p>
              </w:tc>
              <w:tc>
                <w:tcPr>
                  <w:tcW w:w="1496" w:type="dxa"/>
                </w:tcPr>
                <w:p w:rsidR="002160E5" w:rsidRPr="00CC3E1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3E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Se sofrer algum tipo de violência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CC3E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se dirigir ao órgão especializado.</w:t>
                  </w:r>
                </w:p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</w:tcPr>
                <w:p w:rsidR="002160E5" w:rsidRPr="004165D5" w:rsidRDefault="002160E5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Museo900-Regular" w:hAnsi="Museo900-Regular" w:cs="Museo900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Buscar </w:t>
                  </w: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algumas dicas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junto aos </w:t>
                  </w: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moradores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ou nas agências e balcões dos hotéis e outras fontes confiáveis, </w:t>
                  </w: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 como transitar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nestes </w:t>
                  </w:r>
                  <w:r w:rsidRPr="005668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locais públicos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5303A9" w:rsidRPr="004165D5" w:rsidTr="005303A9">
              <w:tc>
                <w:tcPr>
                  <w:tcW w:w="1308" w:type="dxa"/>
                </w:tcPr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câmbio</w:t>
                  </w:r>
                </w:p>
              </w:tc>
              <w:tc>
                <w:tcPr>
                  <w:tcW w:w="2239" w:type="dxa"/>
                </w:tcPr>
                <w:p w:rsidR="005303A9" w:rsidRPr="000C0362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C03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Trocar o dinheiro somente em casas de câmbio ou bancos autorizados.Ficar atento no cartão de crédito, dentre outras.</w:t>
                  </w:r>
                </w:p>
              </w:tc>
              <w:tc>
                <w:tcPr>
                  <w:tcW w:w="1573" w:type="dxa"/>
                </w:tcPr>
                <w:p w:rsidR="005303A9" w:rsidRPr="00CC3E15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</w:tcPr>
                <w:p w:rsidR="005303A9" w:rsidRPr="00CC3E15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3E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 v.prox.cap)</w:t>
                  </w:r>
                </w:p>
              </w:tc>
              <w:tc>
                <w:tcPr>
                  <w:tcW w:w="1802" w:type="dxa"/>
                </w:tcPr>
                <w:p w:rsidR="005303A9" w:rsidRDefault="005303A9" w:rsidP="00A85AFA">
                  <w:pPr>
                    <w:framePr w:hSpace="141" w:wrap="around" w:vAnchor="text" w:hAnchor="margin" w:y="1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160E5" w:rsidRPr="00E46D09" w:rsidRDefault="002160E5" w:rsidP="002160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59E9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F8A" w:rsidRDefault="005B2F8A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F8A" w:rsidRPr="0005081C" w:rsidRDefault="005B2F8A" w:rsidP="005B2F8A">
            <w:pPr>
              <w:autoSpaceDE w:val="0"/>
              <w:autoSpaceDN w:val="0"/>
              <w:adjustRightInd w:val="0"/>
              <w:rPr>
                <w:rFonts w:ascii="NewsGothicBT-Roman" w:hAnsi="NewsGothicBT-Roman" w:cs="NewsGothicBT-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2.3- </w:t>
            </w:r>
            <w:r>
              <w:rPr>
                <w:rFonts w:ascii="NewsGothicBT-Roman" w:hAnsi="NewsGothicBT-Roman" w:cs="NewsGothicBT-Roman"/>
                <w:b/>
                <w:sz w:val="24"/>
                <w:szCs w:val="24"/>
              </w:rPr>
              <w:t xml:space="preserve">ONDE DENUNCIAR IRREGULARIDADES E ILÌCITOS </w:t>
            </w:r>
          </w:p>
          <w:p w:rsidR="005B2F8A" w:rsidRDefault="005B2F8A" w:rsidP="005B2F8A">
            <w:pPr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</w:p>
          <w:p w:rsidR="005B2F8A" w:rsidRPr="007B79EF" w:rsidRDefault="005B2F8A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Q</w:t>
            </w:r>
            <w:r w:rsidRPr="00E46D09">
              <w:rPr>
                <w:rFonts w:ascii="Arial" w:hAnsi="Arial" w:cs="Arial"/>
                <w:sz w:val="24"/>
                <w:szCs w:val="24"/>
              </w:rPr>
              <w:t>ualquer cidadão</w:t>
            </w:r>
            <w:r>
              <w:rPr>
                <w:rFonts w:ascii="Arial" w:hAnsi="Arial" w:cs="Arial"/>
                <w:sz w:val="24"/>
                <w:szCs w:val="24"/>
              </w:rPr>
              <w:t xml:space="preserve">, nacional ou estrangeiro, </w:t>
            </w:r>
            <w:r w:rsidRPr="00E46D09">
              <w:rPr>
                <w:rFonts w:ascii="Arial" w:hAnsi="Arial" w:cs="Arial"/>
                <w:sz w:val="24"/>
                <w:szCs w:val="24"/>
              </w:rPr>
              <w:t>que tiver conhecimento de alguma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6D09">
              <w:rPr>
                <w:rFonts w:ascii="Arial" w:hAnsi="Arial" w:cs="Arial"/>
                <w:sz w:val="24"/>
                <w:szCs w:val="24"/>
              </w:rPr>
              <w:t xml:space="preserve">irregularidade </w:t>
            </w:r>
            <w:r>
              <w:rPr>
                <w:rFonts w:ascii="Arial" w:hAnsi="Arial" w:cs="Arial"/>
                <w:sz w:val="24"/>
                <w:szCs w:val="24"/>
              </w:rPr>
              <w:t xml:space="preserve">nas áreas destinadas ou reconhecidas como local de turismo e/ou serviços prestados ou for vítima de reprovadas atitudes, pode buscar orientações e/ou denunciar junto aos seguintes </w:t>
            </w:r>
            <w:r w:rsidRPr="007B79EF">
              <w:rPr>
                <w:rFonts w:ascii="Arial" w:hAnsi="Arial" w:cs="Arial"/>
                <w:sz w:val="24"/>
                <w:szCs w:val="24"/>
              </w:rPr>
              <w:t>Órgãos , conforme o caso e o Estado da Federação. No Rio de Janeiro, temos: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F8A" w:rsidRPr="00EB5D7C" w:rsidRDefault="005B2F8A" w:rsidP="005B2F8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lang w:val="pt-PT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>OAB-RJ - Av. Marechal Câmara, 150 - Rio de Janeiro - RJ - CEP: 20020-080 - Fones: (21) 2730-6525 / (21) 2272-6150 - Central das Comissões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Especiais-</w:t>
            </w:r>
            <w:r w:rsidRPr="00EE187B">
              <w:rPr>
                <w:rFonts w:ascii="Arial" w:hAnsi="Arial" w:cs="Arial"/>
                <w:color w:val="222222"/>
                <w:sz w:val="24"/>
                <w:szCs w:val="24"/>
                <w:lang w:val="pt-PT"/>
              </w:rPr>
              <w:t xml:space="preserve"> </w:t>
            </w:r>
            <w:hyperlink r:id="rId14" w:history="1">
              <w:r w:rsidRPr="00EE187B">
                <w:rPr>
                  <w:rStyle w:val="Hyperlink"/>
                  <w:rFonts w:ascii="Arial" w:hAnsi="Arial" w:cs="Arial"/>
                  <w:sz w:val="24"/>
                  <w:szCs w:val="24"/>
                  <w:lang w:val="pt-PT"/>
                </w:rPr>
                <w:t>ctcomissoes@oabrj.org.br</w:t>
              </w:r>
            </w:hyperlink>
            <w:r>
              <w:rPr>
                <w:rFonts w:ascii="Arial" w:hAnsi="Arial" w:cs="Arial"/>
                <w:color w:val="222222"/>
                <w:sz w:val="24"/>
                <w:szCs w:val="24"/>
                <w:lang w:val="pt-PT"/>
              </w:rPr>
              <w:t xml:space="preserve">. </w:t>
            </w:r>
            <w:r w:rsidRPr="00EB5D7C">
              <w:rPr>
                <w:rFonts w:ascii="Arial" w:hAnsi="Arial" w:cs="Arial"/>
                <w:color w:val="222222"/>
                <w:sz w:val="18"/>
                <w:szCs w:val="18"/>
                <w:lang w:val="pt-PT"/>
              </w:rPr>
              <w:t xml:space="preserve"> </w:t>
            </w:r>
            <w:r w:rsidRPr="00EE187B">
              <w:rPr>
                <w:rFonts w:ascii="Arial" w:hAnsi="Arial" w:cs="Arial"/>
                <w:color w:val="222222"/>
                <w:sz w:val="24"/>
                <w:szCs w:val="24"/>
                <w:lang w:val="pt-PT"/>
              </w:rPr>
              <w:t xml:space="preserve">Comissão de Turismo </w:t>
            </w:r>
            <w:r w:rsidRPr="00EE187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u w:val="single"/>
                <w:lang w:val="pt-PT"/>
              </w:rPr>
              <w:t>ct@oabrj.org.br</w:t>
            </w:r>
          </w:p>
          <w:p w:rsidR="005B2F8A" w:rsidRPr="00DF6C4C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2F8A" w:rsidRPr="00DF6C4C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>Defesa da Mulher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- 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>(21) 3397 3980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 xml:space="preserve">Defensoria Pública 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 xml:space="preserve">- Av. Mal. Câmara, 271, 601 a 804. - Castelo, Rio de Janeiro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–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 xml:space="preserve"> RJ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5B2F8A" w:rsidRPr="00DF6C4C" w:rsidRDefault="005B2F8A" w:rsidP="005B2F8A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>Delegacia de Atendimento ao Turista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F6C4C">
              <w:rPr>
                <w:rFonts w:ascii="Arial" w:hAnsi="Arial" w:cs="Arial"/>
                <w:sz w:val="24"/>
                <w:szCs w:val="24"/>
              </w:rPr>
              <w:t xml:space="preserve"> (21) 2334-6804</w:t>
            </w:r>
          </w:p>
          <w:p w:rsidR="005B2F8A" w:rsidRPr="00DF6C4C" w:rsidRDefault="005B2F8A" w:rsidP="005B2F8A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2F8A" w:rsidRPr="00DF6C4C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 xml:space="preserve">Delegacia de Polícia </w:t>
            </w:r>
            <w:r w:rsidRPr="0015766B">
              <w:rPr>
                <w:rFonts w:ascii="Arial" w:eastAsia="Times New Roman" w:hAnsi="Arial" w:cs="Arial"/>
                <w:sz w:val="24"/>
                <w:szCs w:val="24"/>
              </w:rPr>
              <w:t xml:space="preserve">1ª </w:t>
            </w:r>
            <w:r w:rsidRPr="00DF6C4C">
              <w:rPr>
                <w:rFonts w:ascii="Arial" w:eastAsia="Times New Roman" w:hAnsi="Arial" w:cs="Arial"/>
                <w:sz w:val="24"/>
                <w:szCs w:val="24"/>
              </w:rPr>
              <w:t xml:space="preserve">e 2º DPA – Capital - </w:t>
            </w:r>
            <w:r w:rsidRPr="0015766B">
              <w:rPr>
                <w:rFonts w:ascii="Arial" w:eastAsia="Times New Roman" w:hAnsi="Arial" w:cs="Arial"/>
                <w:sz w:val="24"/>
                <w:szCs w:val="24"/>
              </w:rPr>
              <w:t>Rua da Relação, 42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5B2F8A" w:rsidRDefault="005B2F8A" w:rsidP="005B2F8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Disque Denúncia - (21) 2253-1177</w:t>
            </w:r>
          </w:p>
          <w:p w:rsidR="005B2F8A" w:rsidRDefault="005B2F8A" w:rsidP="005B2F8A">
            <w:pPr>
              <w:shd w:val="clear" w:color="auto" w:fill="FFFFFF" w:themeFill="background1"/>
              <w:spacing w:before="100" w:beforeAutospacing="1" w:after="100" w:afterAutospacing="1" w:line="276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Disque Procon - 151</w:t>
            </w:r>
          </w:p>
          <w:p w:rsidR="005B2F8A" w:rsidRDefault="005B2F8A" w:rsidP="005B2F8A">
            <w:pPr>
              <w:shd w:val="clear" w:color="auto" w:fill="FFFFFF" w:themeFill="background1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Verdana" w:hAnsi="Verdana"/>
                <w:color w:val="000000"/>
              </w:rPr>
              <w:t>Ministério Público do estado do RJ - (</w:t>
            </w:r>
            <w:r>
              <w:rPr>
                <w:rFonts w:ascii="Arial" w:hAnsi="Arial" w:cs="Arial"/>
                <w:color w:val="222222"/>
              </w:rPr>
              <w:t>21) 2550-9050</w:t>
            </w:r>
          </w:p>
          <w:p w:rsidR="005B2F8A" w:rsidRPr="00DF6C4C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Pol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 xml:space="preserve">ícia Civil 16ªDP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- 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>(21) 3399-7141</w:t>
            </w:r>
          </w:p>
          <w:p w:rsidR="005B2F8A" w:rsidRPr="00DF6C4C" w:rsidRDefault="005B2F8A" w:rsidP="005B2F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2F8A" w:rsidRDefault="005B2F8A" w:rsidP="005B2F8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 xml:space="preserve">Polícia Militar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- </w:t>
            </w:r>
            <w:r w:rsidRPr="00DF6C4C">
              <w:rPr>
                <w:rFonts w:ascii="Arial" w:hAnsi="Arial" w:cs="Arial"/>
                <w:sz w:val="24"/>
                <w:szCs w:val="24"/>
                <w:lang w:val="pt-PT"/>
              </w:rPr>
              <w:t>190</w:t>
            </w:r>
          </w:p>
          <w:p w:rsidR="005B2F8A" w:rsidRDefault="005B2F8A" w:rsidP="005B2F8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452195" w:rsidRPr="00DF6C4C" w:rsidRDefault="00452195" w:rsidP="005B2F8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t xml:space="preserve">                                                                                                                                                                    23</w:t>
            </w:r>
          </w:p>
          <w:p w:rsidR="005B2F8A" w:rsidRPr="00EE187B" w:rsidRDefault="005B2F8A" w:rsidP="005B2F8A">
            <w:pPr>
              <w:shd w:val="clear" w:color="auto" w:fill="FFFFFF" w:themeFill="background1"/>
              <w:spacing w:line="276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Secretaria de Turismo de seu Estado – SETUR - </w:t>
            </w:r>
            <w:r w:rsidRPr="00EE187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ssessoria de Comunicação Social - </w:t>
            </w:r>
            <w:r w:rsidRPr="00EE187B">
              <w:rPr>
                <w:rFonts w:ascii="Arial" w:hAnsi="Arial" w:cs="Arial"/>
                <w:bCs/>
                <w:sz w:val="24"/>
                <w:szCs w:val="24"/>
              </w:rPr>
              <w:t xml:space="preserve">Telefones: (55 21) 8596-6719, (21)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2334-6152 </w:t>
            </w:r>
            <w:r w:rsidRPr="00EE187B">
              <w:rPr>
                <w:rFonts w:ascii="Arial" w:hAnsi="Arial" w:cs="Arial"/>
                <w:bCs/>
                <w:sz w:val="24"/>
                <w:szCs w:val="24"/>
              </w:rPr>
              <w:t>e-mails</w:t>
            </w:r>
            <w:r w:rsidRPr="00EE187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hyperlink r:id="rId15" w:history="1">
              <w:r w:rsidRPr="00EE187B">
                <w:rPr>
                  <w:rFonts w:ascii="Arial" w:hAnsi="Arial" w:cs="Arial"/>
                  <w:b/>
                  <w:bCs/>
                  <w:color w:val="377DD5"/>
                  <w:sz w:val="24"/>
                  <w:szCs w:val="24"/>
                  <w:u w:val="single"/>
                </w:rPr>
                <w:t>ascomturismorj@gmail.com</w:t>
              </w:r>
            </w:hyperlink>
            <w:r w:rsidRPr="00EE187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C4C">
              <w:rPr>
                <w:rFonts w:ascii="Arial" w:hAnsi="Arial" w:cs="Arial"/>
                <w:sz w:val="24"/>
                <w:szCs w:val="24"/>
              </w:rPr>
              <w:t xml:space="preserve">Tribunal de Justiça do Rio de Janeiro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F6C4C">
              <w:rPr>
                <w:rFonts w:ascii="Arial" w:hAnsi="Arial" w:cs="Arial"/>
                <w:sz w:val="24"/>
                <w:szCs w:val="24"/>
              </w:rPr>
              <w:t>TJRJ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F6C4C">
              <w:rPr>
                <w:rFonts w:ascii="Arial" w:hAnsi="Arial" w:cs="Arial"/>
                <w:sz w:val="24"/>
                <w:szCs w:val="24"/>
              </w:rPr>
              <w:t>FÓRUM CENTRAL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87B">
              <w:rPr>
                <w:rFonts w:ascii="Arial" w:hAnsi="Arial" w:cs="Arial"/>
                <w:sz w:val="24"/>
                <w:szCs w:val="24"/>
              </w:rPr>
              <w:t xml:space="preserve">Av. Erasmo Braga, 115 - Centro / CEP: 20020-903 - Rua Dom Manuel, 37, Centro / CEP: 20010-090 / Tel.: (0xx21) 3133-2000 </w:t>
            </w:r>
          </w:p>
          <w:p w:rsidR="005B2F8A" w:rsidRPr="00EE187B" w:rsidRDefault="005B2F8A" w:rsidP="005B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F8A" w:rsidRPr="00273F3C" w:rsidRDefault="005B2F8A" w:rsidP="005B2F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F3C">
              <w:rPr>
                <w:rFonts w:ascii="Arial" w:hAnsi="Arial" w:cs="Arial"/>
                <w:sz w:val="24"/>
                <w:szCs w:val="24"/>
              </w:rPr>
              <w:t xml:space="preserve">Corpo de Bombeiros  e Ambulância   193 </w:t>
            </w:r>
          </w:p>
          <w:p w:rsidR="005B2F8A" w:rsidRDefault="005B2F8A" w:rsidP="005B2F8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5B2F8A" w:rsidRDefault="005B2F8A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F8A" w:rsidRDefault="005B2F8A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24AC">
              <w:rPr>
                <w:rFonts w:ascii="Arial" w:hAnsi="Arial" w:cs="Arial"/>
                <w:b/>
                <w:sz w:val="24"/>
                <w:szCs w:val="24"/>
              </w:rPr>
              <w:t>Links Interessantes</w:t>
            </w:r>
          </w:p>
          <w:p w:rsidR="005B2F8A" w:rsidRPr="005E49DC" w:rsidRDefault="005B2F8A" w:rsidP="005B2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2F8A" w:rsidRPr="00EE187B" w:rsidRDefault="005B2F8A" w:rsidP="005B2F8A">
            <w:pPr>
              <w:spacing w:after="45" w:line="360" w:lineRule="auto"/>
              <w:outlineLvl w:val="1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EE187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Fornatur                             </w:t>
            </w:r>
            <w:r w:rsidRPr="00EE187B">
              <w:rPr>
                <w:rFonts w:ascii="Arial" w:eastAsia="Times New Roman" w:hAnsi="Arial" w:cs="Arial"/>
                <w:sz w:val="24"/>
                <w:szCs w:val="24"/>
              </w:rPr>
              <w:t xml:space="preserve">http://www.fornatur.com.br/ </w:t>
            </w:r>
          </w:p>
          <w:p w:rsidR="005B2F8A" w:rsidRPr="00EE187B" w:rsidRDefault="005B2F8A" w:rsidP="005B2F8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7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Embratur                             </w:t>
            </w:r>
            <w:r w:rsidRPr="00EE187B">
              <w:rPr>
                <w:rFonts w:ascii="Arial" w:eastAsia="Times New Roman" w:hAnsi="Arial" w:cs="Arial"/>
                <w:sz w:val="24"/>
                <w:szCs w:val="24"/>
              </w:rPr>
              <w:t xml:space="preserve">http://www.braziltour.com/ </w:t>
            </w:r>
          </w:p>
          <w:p w:rsidR="005B2F8A" w:rsidRPr="00EE187B" w:rsidRDefault="005B2F8A" w:rsidP="005B2F8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7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Ministério do Turismo</w:t>
            </w:r>
            <w:r w:rsidRPr="00EE187B">
              <w:rPr>
                <w:rFonts w:ascii="Arial" w:eastAsia="Times New Roman" w:hAnsi="Arial" w:cs="Arial"/>
                <w:sz w:val="24"/>
                <w:szCs w:val="24"/>
              </w:rPr>
              <w:t xml:space="preserve">     http://www.turismo.gov.br/turismo/home.html </w:t>
            </w:r>
          </w:p>
          <w:p w:rsidR="005B2F8A" w:rsidRPr="00EE187B" w:rsidRDefault="005B2F8A" w:rsidP="005B2F8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7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TurisRio</w:t>
            </w:r>
            <w:r w:rsidRPr="00EE187B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Pr="00EE187B">
              <w:rPr>
                <w:rFonts w:ascii="Arial" w:eastAsia="Times New Roman" w:hAnsi="Arial" w:cs="Arial"/>
                <w:sz w:val="24"/>
                <w:szCs w:val="24"/>
              </w:rPr>
              <w:t xml:space="preserve">http://www.turisrio.rj.gov.br/ </w:t>
            </w:r>
          </w:p>
          <w:p w:rsidR="005B2F8A" w:rsidRDefault="005B2F8A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195" w:rsidRDefault="00452195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9E9" w:rsidRPr="007B79EF" w:rsidRDefault="00A359E9" w:rsidP="00A35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4508C8" w:rsidRPr="00A359E9" w:rsidRDefault="00A359E9" w:rsidP="00A35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B79E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79E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B3BD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B3BD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C7AB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07613" cy="666750"/>
                  <wp:effectExtent l="19050" t="0" r="0" b="0"/>
                  <wp:docPr id="53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38" w:rsidRPr="004850B8" w:rsidRDefault="00426138" w:rsidP="00426138">
            <w:pPr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</w:p>
          <w:p w:rsidR="00426138" w:rsidRPr="009E5870" w:rsidRDefault="00426138" w:rsidP="00A359E9">
            <w:pPr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  <w:r w:rsidRPr="004850B8">
              <w:rPr>
                <w:rFonts w:ascii="NewsGothicBT-Roman" w:hAnsi="NewsGothicBT-Roman" w:cs="NewsGothicBT-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92F1C" w:rsidRDefault="00992F1C" w:rsidP="00992F1C"/>
    <w:tbl>
      <w:tblPr>
        <w:tblStyle w:val="Tabelacomgrade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1DD3" w:rsidRPr="0005081C" w:rsidTr="00501DD3">
        <w:tc>
          <w:tcPr>
            <w:tcW w:w="8644" w:type="dxa"/>
          </w:tcPr>
          <w:p w:rsidR="00501DD3" w:rsidRPr="0005081C" w:rsidRDefault="00501DD3" w:rsidP="0050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DD3" w:rsidRPr="00501DD3" w:rsidRDefault="00501DD3" w:rsidP="0050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1DD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501DD3">
              <w:t>24</w:t>
            </w:r>
          </w:p>
          <w:p w:rsidR="00501DD3" w:rsidRPr="001D6BA6" w:rsidRDefault="00501DD3" w:rsidP="0050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D6BA6">
              <w:rPr>
                <w:rFonts w:ascii="Arial" w:hAnsi="Arial" w:cs="Arial"/>
                <w:b/>
                <w:sz w:val="24"/>
                <w:szCs w:val="24"/>
              </w:rPr>
              <w:t>CONCLUSÃO</w:t>
            </w:r>
          </w:p>
          <w:p w:rsidR="00501DD3" w:rsidRDefault="00501DD3" w:rsidP="00501DD3">
            <w:pPr>
              <w:autoSpaceDE w:val="0"/>
              <w:autoSpaceDN w:val="0"/>
              <w:adjustRightInd w:val="0"/>
              <w:rPr>
                <w:rFonts w:ascii="NewsGothicBT-Roman" w:hAnsi="NewsGothicBT-Roman" w:cs="NewsGothicBT-Roman"/>
                <w:b/>
                <w:sz w:val="24"/>
                <w:szCs w:val="24"/>
              </w:rPr>
            </w:pPr>
          </w:p>
          <w:p w:rsidR="00501DD3" w:rsidRDefault="00501DD3" w:rsidP="0050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TURISMO SUSTENTÁVEL</w:t>
            </w:r>
          </w:p>
          <w:p w:rsidR="00501DD3" w:rsidRPr="001D6BA6" w:rsidRDefault="00501DD3" w:rsidP="00501D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501DD3" w:rsidRDefault="00501DD3" w:rsidP="00501DD3">
            <w:pPr>
              <w:tabs>
                <w:tab w:val="left" w:pos="1155"/>
                <w:tab w:val="left" w:pos="2127"/>
              </w:tabs>
              <w:spacing w:before="100" w:beforeAutospacing="1" w:after="300" w:line="360" w:lineRule="auto"/>
              <w:ind w:left="26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864A15">
              <w:rPr>
                <w:rFonts w:ascii="Arial" w:hAnsi="Arial" w:cs="Arial"/>
                <w:sz w:val="24"/>
                <w:szCs w:val="24"/>
              </w:rPr>
              <w:t xml:space="preserve">"Nesse momento em que o mundo atravessa uma crise, o </w:t>
            </w:r>
            <w:r w:rsidRPr="004850B8">
              <w:rPr>
                <w:rFonts w:ascii="Arial" w:hAnsi="Arial" w:cs="Arial"/>
                <w:sz w:val="24"/>
                <w:szCs w:val="24"/>
              </w:rPr>
              <w:t>Tu</w:t>
            </w:r>
            <w:r w:rsidRPr="00864A15">
              <w:rPr>
                <w:rFonts w:ascii="Arial" w:hAnsi="Arial" w:cs="Arial"/>
                <w:sz w:val="24"/>
                <w:szCs w:val="24"/>
              </w:rPr>
              <w:t>rismo pode incentivar positivamente os resultados da economia brasileira. É a atividade que gera emprego, renda e qualidade de vida. A França recebe 74 milhões de turistas estrangeiros por ano. A Espanha 52 [milhões] e a China 51 [milhões]. O Brasil, com toda a sua diversidade cultural e infinitas belezas naturais, tem recebido em média apenas 4,5 milhões de viajante".</w:t>
            </w:r>
          </w:p>
          <w:p w:rsidR="00501DD3" w:rsidRDefault="00501DD3" w:rsidP="00501DD3">
            <w:pPr>
              <w:tabs>
                <w:tab w:val="left" w:pos="1155"/>
              </w:tabs>
              <w:spacing w:before="100" w:beforeAutospacing="1" w:after="300" w:line="360" w:lineRule="auto"/>
              <w:ind w:left="2694"/>
              <w:jc w:val="both"/>
              <w:rPr>
                <w:rFonts w:ascii="Arial" w:eastAsia="Calibri" w:hAnsi="Arial" w:cs="Arial"/>
                <w:sz w:val="24"/>
              </w:rPr>
            </w:pPr>
            <w:r w:rsidRPr="001D6BA6">
              <w:rPr>
                <w:rFonts w:ascii="Arial" w:eastAsia="Calibri" w:hAnsi="Arial" w:cs="Arial"/>
                <w:sz w:val="20"/>
                <w:szCs w:val="20"/>
              </w:rPr>
              <w:t>(Romário de Faria eleito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Senador da República,</w:t>
            </w:r>
            <w:r w:rsidRPr="001D6BA6">
              <w:rPr>
                <w:rFonts w:ascii="Arial" w:eastAsia="Calibri" w:hAnsi="Arial" w:cs="Arial"/>
                <w:sz w:val="20"/>
                <w:szCs w:val="20"/>
              </w:rPr>
              <w:t xml:space="preserve">enquanto ocupante de cadeira na Câmara dos Deputados e no comando </w:t>
            </w:r>
            <w:r w:rsidRPr="001D6BA6">
              <w:rPr>
                <w:rFonts w:ascii="Arial" w:hAnsi="Arial" w:cs="Arial"/>
                <w:color w:val="333333"/>
                <w:sz w:val="20"/>
                <w:szCs w:val="20"/>
              </w:rPr>
              <w:t xml:space="preserve">da Comissão de Turismo que, </w:t>
            </w:r>
            <w:r w:rsidRPr="001D6BA6">
              <w:rPr>
                <w:rFonts w:ascii="Arial" w:hAnsi="Arial" w:cs="Arial"/>
                <w:sz w:val="20"/>
                <w:szCs w:val="20"/>
              </w:rPr>
              <w:t>segundo o Deputado, um de seus objetivos no comando da Comissão é incentivar a vinda de mais turistas para o Brasil e ampliar o Turismo interno.)</w:t>
            </w:r>
            <w:r>
              <w:rPr>
                <w:rFonts w:ascii="Arial" w:eastAsia="Calibri" w:hAnsi="Arial" w:cs="Arial"/>
                <w:sz w:val="24"/>
              </w:rPr>
              <w:t xml:space="preserve">     </w:t>
            </w:r>
          </w:p>
          <w:p w:rsidR="00501DD3" w:rsidRPr="00D322CF" w:rsidRDefault="00501DD3" w:rsidP="00501DD3">
            <w:pPr>
              <w:tabs>
                <w:tab w:val="left" w:pos="1155"/>
              </w:tabs>
              <w:spacing w:before="100" w:beforeAutospacing="1" w:after="300" w:line="360" w:lineRule="auto"/>
              <w:ind w:left="26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DD3" w:rsidRDefault="00501DD3" w:rsidP="00501DD3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         </w:t>
            </w:r>
            <w:r w:rsidRPr="002A18AB">
              <w:rPr>
                <w:rFonts w:ascii="Arial" w:eastAsia="Calibri" w:hAnsi="Arial" w:cs="Arial"/>
                <w:sz w:val="24"/>
              </w:rPr>
              <w:t xml:space="preserve">A importância do </w:t>
            </w:r>
            <w:r w:rsidRPr="004850B8">
              <w:rPr>
                <w:rFonts w:ascii="Arial" w:eastAsia="Calibri" w:hAnsi="Arial" w:cs="Arial"/>
                <w:sz w:val="24"/>
              </w:rPr>
              <w:t>Tu</w:t>
            </w:r>
            <w:r w:rsidRPr="002A18AB">
              <w:rPr>
                <w:rFonts w:ascii="Arial" w:eastAsia="Calibri" w:hAnsi="Arial" w:cs="Arial"/>
                <w:sz w:val="24"/>
              </w:rPr>
              <w:t xml:space="preserve">rismo resulta, portanto, de sua característica transcendental de ser verdadeiro fenômeno da civilização, ou seja, tão importante para economia, quanto para a sociedade, para a política e para o direito em si. O </w:t>
            </w:r>
            <w:r w:rsidRPr="004850B8">
              <w:rPr>
                <w:rFonts w:ascii="Arial" w:eastAsia="Calibri" w:hAnsi="Arial" w:cs="Arial"/>
                <w:sz w:val="24"/>
              </w:rPr>
              <w:t>T</w:t>
            </w:r>
            <w:r w:rsidRPr="002A18AB">
              <w:rPr>
                <w:rFonts w:ascii="Arial" w:eastAsia="Calibri" w:hAnsi="Arial" w:cs="Arial"/>
                <w:sz w:val="24"/>
              </w:rPr>
              <w:t>urismo implica um encontro de povos e sociedades diferentes, ele pode ser fator determinante de socialização, de mudança e paz, contudo, também traz consigo verdadeira fonte de problemas, temores e conflitos.</w:t>
            </w:r>
            <w:r>
              <w:rPr>
                <w:rFonts w:ascii="Arial" w:eastAsia="Calibri" w:hAnsi="Arial" w:cs="Arial"/>
                <w:sz w:val="24"/>
              </w:rPr>
              <w:t xml:space="preserve"> E, justamente nesta dicotomia é que estabelecemos o compromisso de se buscar e exercitar o Turismo sustentável.</w:t>
            </w:r>
          </w:p>
          <w:p w:rsidR="00501DD3" w:rsidRDefault="00501DD3" w:rsidP="00501DD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  <w:p w:rsidR="00501DD3" w:rsidRDefault="00501DD3" w:rsidP="00501DD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  <w:p w:rsidR="00501DD3" w:rsidRDefault="00501DD3" w:rsidP="00501DD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                                                                                                     </w:t>
            </w:r>
          </w:p>
          <w:p w:rsidR="00501DD3" w:rsidRPr="00501DD3" w:rsidRDefault="00501DD3" w:rsidP="00501DD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                                                                                                                         </w:t>
            </w:r>
            <w:r w:rsidRPr="00501DD3">
              <w:t>25</w:t>
            </w:r>
          </w:p>
          <w:p w:rsidR="00501DD3" w:rsidRPr="006110A4" w:rsidRDefault="00501DD3" w:rsidP="0050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01DD3" w:rsidRPr="00FB5C5A" w:rsidRDefault="00501DD3" w:rsidP="00501DD3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NewsGothicBT-Roman" w:hAnsi="NewsGothicBT-Roman" w:cs="NewsGothicBT-Roman"/>
                <w:sz w:val="24"/>
                <w:szCs w:val="24"/>
              </w:rPr>
              <w:t xml:space="preserve">                     </w:t>
            </w:r>
            <w:r w:rsidRPr="004850B8">
              <w:rPr>
                <w:rFonts w:ascii="Arial" w:eastAsia="Times New Roman" w:hAnsi="Arial" w:cs="Arial"/>
                <w:sz w:val="24"/>
                <w:szCs w:val="24"/>
              </w:rPr>
              <w:t>A agência da ONU quer que as atividades de Turismo sejam  promovidas como parte da agenda de desenvolvimento pós-2015 e destaca que o Turismo sustentável oferece</w:t>
            </w:r>
            <w:r w:rsidRPr="00F71B4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várias oportunidades de crescimento para as populações mais carentes da América Central.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</w:t>
            </w:r>
          </w:p>
          <w:p w:rsidR="00501DD3" w:rsidRPr="00D65959" w:rsidRDefault="00D65959" w:rsidP="00D6595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501DD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   </w:t>
            </w:r>
            <w:r w:rsidR="00501DD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01DD3" w:rsidRPr="0015720E" w:rsidRDefault="00501DD3" w:rsidP="00501DD3">
            <w:pPr>
              <w:pStyle w:val="NormalWeb"/>
              <w:tabs>
                <w:tab w:val="left" w:pos="1440"/>
              </w:tabs>
              <w:spacing w:line="360" w:lineRule="auto"/>
              <w:ind w:firstLine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 International Trade Centre- ITC atua há seis anos  em 18 países em desenvolvimento, entre eles o Brasil e,  atualmente, um de seus focos é transformar o </w:t>
            </w:r>
            <w:r w:rsidRPr="0015720E">
              <w:rPr>
                <w:rFonts w:ascii="Arial" w:hAnsi="Arial" w:cs="Arial"/>
              </w:rPr>
              <w:t>Turismo em uma atividade sustentável e que beneficie as comunidades locais, com geração de emprego e renda. No Brasil, um dos exemplos do sucesso do projeto está na região da Costa dos Coqueiros, na Bahia.</w:t>
            </w:r>
          </w:p>
          <w:p w:rsidR="00501DD3" w:rsidRDefault="00501DD3" w:rsidP="00501DD3">
            <w:pPr>
              <w:spacing w:before="100" w:before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15720E">
              <w:rPr>
                <w:rFonts w:ascii="Arial" w:hAnsi="Arial" w:cs="Arial"/>
                <w:sz w:val="24"/>
                <w:szCs w:val="24"/>
              </w:rPr>
              <w:t xml:space="preserve">Em relação ao Direito Internacional do Turismo , destacamos o papel das organizações internacionais, tais quais, a </w:t>
            </w:r>
            <w:r w:rsidRPr="0015720E">
              <w:rPr>
                <w:rFonts w:ascii="Arial" w:eastAsia="Times New Roman" w:hAnsi="Arial" w:cs="Arial"/>
                <w:sz w:val="24"/>
                <w:szCs w:val="24"/>
              </w:rPr>
              <w:t xml:space="preserve">Organização Mundial do Turismo - OMT e seu Código Mundial de Ética do Turismo da OMT, que trata, entre outras coisas, do combate ao Turismo Sexual , a Unesco  e a Organização Mundial do Comércio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01DD3" w:rsidRPr="0015720E" w:rsidRDefault="00501DD3" w:rsidP="00501DD3">
            <w:pPr>
              <w:tabs>
                <w:tab w:val="left" w:pos="1425"/>
              </w:tabs>
              <w:spacing w:before="100" w:before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Neste contexto, a Comissão de Turismo da OAB-RJ, nos limites de seus objetivos e finalidades, se propõe a ser uma das vias possíveis de conhecimento, atualização e aproximação da trade turística ao corpo dos operadores do direito, buscando atuar, por suas atividades, eventos e pesquisas, no atendimento às necessidades e aprimoramento e crescimento do setor turístico.  </w:t>
            </w:r>
          </w:p>
          <w:p w:rsidR="00501DD3" w:rsidRDefault="00501DD3" w:rsidP="00501DD3">
            <w:pPr>
              <w:rPr>
                <w:sz w:val="28"/>
                <w:szCs w:val="28"/>
              </w:rPr>
            </w:pPr>
          </w:p>
          <w:p w:rsidR="00501DD3" w:rsidRDefault="00501DD3" w:rsidP="00501DD3">
            <w:pPr>
              <w:spacing w:line="360" w:lineRule="auto"/>
              <w:rPr>
                <w:rFonts w:ascii="NewsGothicBT-Roman" w:hAnsi="NewsGothicBT-Roman" w:cs="NewsGothicBT-Roman"/>
                <w:sz w:val="24"/>
                <w:szCs w:val="24"/>
              </w:rPr>
            </w:pPr>
            <w:r>
              <w:rPr>
                <w:rFonts w:ascii="NewsGothicBT-Roman" w:hAnsi="NewsGothicBT-Roman" w:cs="NewsGothicBT-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C31A2">
              <w:rPr>
                <w:rFonts w:ascii="NewsGothicBT-Roman" w:hAnsi="NewsGothicBT-Roman" w:cs="NewsGothicBT-Roman"/>
                <w:noProof/>
                <w:sz w:val="24"/>
                <w:szCs w:val="24"/>
              </w:rPr>
              <w:drawing>
                <wp:inline distT="0" distB="0" distL="0" distR="0">
                  <wp:extent cx="807613" cy="666750"/>
                  <wp:effectExtent l="19050" t="0" r="0" b="0"/>
                  <wp:docPr id="59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DD3" w:rsidRPr="0005081C" w:rsidRDefault="00501DD3" w:rsidP="00501D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87B" w:rsidRDefault="00EE187B"/>
    <w:p w:rsidR="00EE187B" w:rsidRDefault="00EE187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5FB1" w:rsidTr="007D5FB1">
        <w:tc>
          <w:tcPr>
            <w:tcW w:w="8644" w:type="dxa"/>
          </w:tcPr>
          <w:p w:rsidR="007D5FB1" w:rsidRDefault="007D5F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1FC" w:rsidRDefault="00CB21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B21FC" w:rsidRDefault="00CB21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1FC" w:rsidRDefault="00CB21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FB1" w:rsidRPr="007D5FB1" w:rsidRDefault="007D5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</w:t>
            </w:r>
            <w:r w:rsidRPr="007D5FB1">
              <w:rPr>
                <w:rFonts w:ascii="Arial" w:hAnsi="Arial" w:cs="Arial"/>
                <w:b/>
                <w:sz w:val="24"/>
                <w:szCs w:val="24"/>
              </w:rPr>
              <w:t xml:space="preserve">BLIOGRAFIA </w:t>
            </w:r>
          </w:p>
          <w:p w:rsidR="007D5FB1" w:rsidRDefault="007D5FB1"/>
          <w:p w:rsidR="007D5FB1" w:rsidRDefault="007D5FB1"/>
          <w:p w:rsidR="007D5FB1" w:rsidRPr="00E8788C" w:rsidRDefault="00F6031E">
            <w:pPr>
              <w:rPr>
                <w:rFonts w:ascii="Arial" w:hAnsi="Arial" w:cs="Arial"/>
                <w:sz w:val="24"/>
                <w:szCs w:val="24"/>
              </w:rPr>
            </w:pPr>
            <w:r w:rsidRPr="00E8788C">
              <w:rPr>
                <w:rFonts w:ascii="Arial" w:hAnsi="Arial" w:cs="Arial"/>
                <w:sz w:val="24"/>
                <w:szCs w:val="24"/>
              </w:rPr>
              <w:t>Organização Mundial do Turismo. Introdução ao Turismo. Madrid, 2001</w:t>
            </w:r>
          </w:p>
          <w:p w:rsidR="0047172D" w:rsidRPr="00E8788C" w:rsidRDefault="00471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E76" w:rsidRPr="00E8788C" w:rsidRDefault="0029288E" w:rsidP="00547E76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Disponível em: &lt; </w:t>
            </w:r>
            <w:r w:rsidR="00547E76" w:rsidRPr="00E8788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t-PT"/>
              </w:rPr>
              <w:t>turistico</w:t>
            </w:r>
            <w:r w:rsidR="00547E76" w:rsidRPr="00E878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pt-PT"/>
              </w:rPr>
              <w:t>s.wordpress.com/historia-do-</w:t>
            </w:r>
            <w:r w:rsidR="00547E76" w:rsidRPr="00E8788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t-PT"/>
              </w:rPr>
              <w:t>turismo</w:t>
            </w:r>
            <w:r w:rsidR="00547E76" w:rsidRPr="00E878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pt-PT"/>
              </w:rPr>
              <w:t>/</w:t>
            </w:r>
            <w:r w:rsidR="0047172D" w:rsidRPr="00E878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pt-PT"/>
              </w:rPr>
              <w:t>-</w:t>
            </w:r>
            <w:r w:rsidR="0047172D" w:rsidRPr="00E8788C">
              <w:rPr>
                <w:rFonts w:ascii="Arial" w:hAnsi="Arial" w:cs="Arial"/>
                <w:sz w:val="24"/>
                <w:szCs w:val="24"/>
                <w:lang w:val="pt-PT"/>
              </w:rPr>
              <w:t xml:space="preserve"> História do Turismo | T U R Í S T I C O S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&gt;.Acesso em: 05 nov,20</w:t>
            </w:r>
            <w:r w:rsidR="0047172D" w:rsidRPr="00E8788C">
              <w:rPr>
                <w:rFonts w:ascii="Arial" w:hAnsi="Arial" w:cs="Arial"/>
                <w:sz w:val="24"/>
                <w:szCs w:val="24"/>
                <w:lang w:val="pt-PT"/>
              </w:rPr>
              <w:t>14.</w:t>
            </w:r>
          </w:p>
          <w:p w:rsidR="0009186A" w:rsidRDefault="0029288E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Disponível em: &lt;</w:t>
            </w:r>
            <w:r w:rsidR="00E8788C" w:rsidRPr="00E878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História-TST </w:t>
            </w:r>
            <w:r w:rsidR="00E8788C" w:rsidRPr="00E878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pt-PT"/>
              </w:rPr>
              <w:t xml:space="preserve">www.tst.jus.br › </w:t>
            </w:r>
            <w:hyperlink r:id="rId16" w:history="1">
              <w:r w:rsidR="00E8788C" w:rsidRPr="00E8788C">
                <w:rPr>
                  <w:rFonts w:ascii="Arial" w:eastAsia="Times New Roman" w:hAnsi="Arial" w:cs="Arial"/>
                  <w:i/>
                  <w:iCs/>
                  <w:sz w:val="24"/>
                  <w:szCs w:val="24"/>
                  <w:lang w:val="pt-PT"/>
                </w:rPr>
                <w:t>70 anos CLT</w:t>
              </w:r>
            </w:hyperlink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pt-PT"/>
              </w:rPr>
              <w:t xml:space="preserve">&gt; </w:t>
            </w:r>
            <w:r w:rsidR="0009186A">
              <w:rPr>
                <w:rFonts w:ascii="Arial" w:hAnsi="Arial" w:cs="Arial"/>
                <w:sz w:val="24"/>
                <w:szCs w:val="24"/>
                <w:lang w:val="pt-PT"/>
              </w:rPr>
              <w:t>Acesso em: 05 nov,20</w:t>
            </w:r>
            <w:r w:rsidR="0009186A" w:rsidRPr="00E8788C">
              <w:rPr>
                <w:rFonts w:ascii="Arial" w:hAnsi="Arial" w:cs="Arial"/>
                <w:sz w:val="24"/>
                <w:szCs w:val="24"/>
                <w:lang w:val="pt-PT"/>
              </w:rPr>
              <w:t>14.</w:t>
            </w: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302186" w:rsidRDefault="00302186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302186" w:rsidRDefault="00302186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302186" w:rsidRDefault="00302186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302186" w:rsidRDefault="00302186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Default="00D35DD2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D35DD2" w:rsidRPr="00E8788C" w:rsidRDefault="00302186" w:rsidP="0009186A">
            <w:pPr>
              <w:spacing w:after="345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</w:t>
            </w:r>
            <w:r w:rsidRPr="007D5FB1">
              <w:rPr>
                <w:noProof/>
              </w:rPr>
              <w:drawing>
                <wp:inline distT="0" distB="0" distL="0" distR="0">
                  <wp:extent cx="807613" cy="666750"/>
                  <wp:effectExtent l="19050" t="0" r="0" b="0"/>
                  <wp:docPr id="62" name="Imagem 4" descr="https://encrypted-tbn0.gstatic.com/images?q=tbn:ANd9GcQRRZcZ5fa8iuwSJy8EPa9x9uyGXA2TdgckwW5iipeuwWs2xC3c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RRZcZ5fa8iuwSJy8EPa9x9uyGXA2TdgckwW5iipeuwWs2xC3c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1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FB1" w:rsidRDefault="007D5FB1" w:rsidP="00302186">
            <w:r>
              <w:t xml:space="preserve">                                                                   </w:t>
            </w:r>
            <w:r w:rsidR="00D35DD2">
              <w:t xml:space="preserve">                                   </w:t>
            </w:r>
            <w:r>
              <w:t xml:space="preserve">                  </w:t>
            </w:r>
          </w:p>
        </w:tc>
      </w:tr>
    </w:tbl>
    <w:p w:rsidR="000257F5" w:rsidRDefault="000257F5"/>
    <w:tbl>
      <w:tblPr>
        <w:tblStyle w:val="Tabelacomgrade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8682"/>
      </w:tblGrid>
      <w:tr w:rsidR="00302186" w:rsidTr="00302186">
        <w:tc>
          <w:tcPr>
            <w:tcW w:w="8682" w:type="dxa"/>
            <w:shd w:val="clear" w:color="auto" w:fill="C0504D" w:themeFill="accent2"/>
          </w:tcPr>
          <w:p w:rsidR="00302186" w:rsidRDefault="004F422D" w:rsidP="00302186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132080</wp:posOffset>
                      </wp:positionV>
                      <wp:extent cx="2657475" cy="1190625"/>
                      <wp:effectExtent l="0" t="0" r="28575" b="2857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186" w:rsidRPr="0037606E" w:rsidRDefault="00302186" w:rsidP="003021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606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REALIZAÇÂO</w:t>
                                  </w:r>
                                </w:p>
                                <w:p w:rsidR="00302186" w:rsidRPr="00D2554D" w:rsidRDefault="00302186" w:rsidP="00302186">
                                  <w:pPr>
                                    <w:spacing w:after="324"/>
                                    <w:jc w:val="center"/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00E6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CD0000"/>
                                      <w:sz w:val="40"/>
                                      <w:szCs w:val="40"/>
                                    </w:rPr>
                                    <w:t>OAB</w:t>
                                  </w:r>
                                  <w:r w:rsidRPr="00883041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color w:val="548DD4" w:themeColor="text2" w:themeTint="99"/>
                                      <w:sz w:val="40"/>
                                      <w:szCs w:val="40"/>
                                    </w:rPr>
                                    <w:t>RJ</w:t>
                                  </w:r>
                                  <w:r w:rsidRPr="0028405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Pr="0028405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Comissão de Turismo</w:t>
                                  </w:r>
                                </w:p>
                                <w:p w:rsidR="00302186" w:rsidRDefault="00302186" w:rsidP="00302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21.2pt;margin-top:10.4pt;width:209.2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">
                      <v:textbox>
                        <w:txbxContent>
                          <w:p w:rsidR="00302186" w:rsidRPr="0037606E" w:rsidRDefault="00302186" w:rsidP="003021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6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REALIZAÇÂO</w:t>
                            </w:r>
                          </w:p>
                          <w:p w:rsidR="00302186" w:rsidRPr="00D2554D" w:rsidRDefault="00302186" w:rsidP="00302186">
                            <w:pPr>
                              <w:spacing w:after="324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E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CD0000"/>
                                <w:sz w:val="40"/>
                                <w:szCs w:val="40"/>
                              </w:rPr>
                              <w:t>OAB</w:t>
                            </w:r>
                            <w:r w:rsidRPr="00883041">
                              <w:rPr>
                                <w:rFonts w:ascii="Arial Black" w:hAnsi="Arial Black" w:cs="Arial Black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  <w:t>RJ</w:t>
                            </w:r>
                            <w:r w:rsidRPr="002840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2840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Comissão de Turismo</w:t>
                            </w:r>
                          </w:p>
                          <w:p w:rsidR="00302186" w:rsidRDefault="00302186" w:rsidP="00302186"/>
                        </w:txbxContent>
                      </v:textbox>
                    </v:shape>
                  </w:pict>
                </mc:Fallback>
              </mc:AlternateContent>
            </w:r>
          </w:p>
          <w:p w:rsidR="00302186" w:rsidRDefault="00302186" w:rsidP="00302186">
            <w:pPr>
              <w:spacing w:after="3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02186" w:rsidRPr="00284051" w:rsidRDefault="004F422D" w:rsidP="00302186">
            <w:pPr>
              <w:spacing w:after="32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173355</wp:posOffset>
                      </wp:positionV>
                      <wp:extent cx="5505450" cy="2219325"/>
                      <wp:effectExtent l="5715" t="11430" r="13335" b="7620"/>
                      <wp:wrapNone/>
                      <wp:docPr id="4" name="Arc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505450" cy="22193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505450 w 21600"/>
                                  <a:gd name="T3" fmla="*/ 2219325 h 21600"/>
                                  <a:gd name="T4" fmla="*/ 0 w 21600"/>
                                  <a:gd name="T5" fmla="*/ 221932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" o:spid="_x0000_s1026" style="position:absolute;margin-left:-7.05pt;margin-top:13.65pt;width:433.5pt;height:174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" path="m-1,nfc11929,,21600,9670,21600,21600em-1,nsc11929,,21600,9670,21600,21600l,21600,-1,xe" filled="f">
                      <v:path arrowok="t" o:extrusionok="f" o:connecttype="custom" o:connectlocs="0,0;1403239801,228027938;0,228027938" o:connectangles="0,0,0"/>
                    </v:shape>
                  </w:pict>
                </mc:Fallback>
              </mc:AlternateContent>
            </w:r>
          </w:p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4F422D" w:rsidP="00302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28575</wp:posOffset>
                      </wp:positionV>
                      <wp:extent cx="2390775" cy="266700"/>
                      <wp:effectExtent l="0" t="0" r="28575" b="1905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186" w:rsidRPr="00D2554D" w:rsidRDefault="00302186" w:rsidP="003021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55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PATROCÍNIOS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E APOIOS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97.7pt;margin-top:2.25pt;width:18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sRLQ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">
                      <v:textbox>
                        <w:txbxContent>
                          <w:p w:rsidR="00302186" w:rsidRPr="00D2554D" w:rsidRDefault="00302186" w:rsidP="003021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55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PATROCÍNIOS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 APOIOS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2186" w:rsidRDefault="00366B08" w:rsidP="00366B08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7"/>
                <w:szCs w:val="27"/>
                <w:lang w:val="pt-PT"/>
              </w:rPr>
              <w:t xml:space="preserve">     </w:t>
            </w:r>
            <w:r w:rsidR="00302186">
              <w:rPr>
                <w:rFonts w:ascii="Arial" w:hAnsi="Arial" w:cs="Arial"/>
                <w:color w:val="0000FF"/>
                <w:sz w:val="27"/>
                <w:szCs w:val="27"/>
                <w:lang w:val="pt-PT"/>
              </w:rPr>
              <w:t xml:space="preserve"> </w:t>
            </w:r>
            <w:r w:rsidR="0030218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62075" cy="1171575"/>
                  <wp:effectExtent l="19050" t="0" r="9525" b="0"/>
                  <wp:docPr id="66" name="Imagem 4" descr="Resultado de imagem para oab 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oab rj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186">
              <w:rPr>
                <w:rFonts w:ascii="Arial" w:hAnsi="Arial" w:cs="Arial"/>
                <w:color w:val="0000FF"/>
                <w:sz w:val="27"/>
                <w:szCs w:val="27"/>
                <w:lang w:val="pt-PT"/>
              </w:rPr>
              <w:t xml:space="preserve">   </w:t>
            </w:r>
          </w:p>
          <w:p w:rsidR="00302186" w:rsidRDefault="00302186" w:rsidP="003021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2186" w:rsidRDefault="00302186" w:rsidP="003021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2186" w:rsidRPr="00366B08" w:rsidRDefault="00302186" w:rsidP="00302186">
            <w:pPr>
              <w:rPr>
                <w:rFonts w:ascii="Arial" w:hAnsi="Arial" w:cs="Arial"/>
                <w:sz w:val="24"/>
                <w:szCs w:val="24"/>
              </w:rPr>
            </w:pPr>
            <w:r w:rsidRPr="00366B08">
              <w:rPr>
                <w:rFonts w:ascii="Arial" w:hAnsi="Arial" w:cs="Arial"/>
                <w:noProof/>
                <w:color w:val="575151"/>
                <w:sz w:val="21"/>
                <w:szCs w:val="21"/>
              </w:rPr>
              <w:drawing>
                <wp:inline distT="0" distB="0" distL="0" distR="0">
                  <wp:extent cx="1833563" cy="1047750"/>
                  <wp:effectExtent l="0" t="0" r="0" b="0"/>
                  <wp:docPr id="67" name="logo-top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opo" descr="Log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6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186" w:rsidRPr="00271792" w:rsidRDefault="00302186" w:rsidP="003021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2186" w:rsidRPr="00271792" w:rsidRDefault="00302186" w:rsidP="0030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7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6B0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27179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:rsidR="00302186" w:rsidRPr="00366B08" w:rsidRDefault="00661A69" w:rsidP="00661A69">
            <w:pPr>
              <w:tabs>
                <w:tab w:val="left" w:pos="315"/>
                <w:tab w:val="left" w:pos="585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302186" w:rsidRPr="00366B08">
              <w:rPr>
                <w:b/>
                <w:noProof/>
              </w:rPr>
              <w:drawing>
                <wp:inline distT="0" distB="0" distL="0" distR="0">
                  <wp:extent cx="2800350" cy="742950"/>
                  <wp:effectExtent l="19050" t="0" r="0" b="0"/>
                  <wp:docPr id="68" name="jsn-logo-desktop" descr="Turismo - Cultura levada à sério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Turismo - Cultura levada à sério !">
                            <a:hlinkClick r:id="rId21" tooltip="&quot;Turismo - Cultura levada à sério 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  <w:p w:rsidR="00302186" w:rsidRDefault="00302186" w:rsidP="00302186"/>
        </w:tc>
      </w:tr>
    </w:tbl>
    <w:p w:rsidR="000257F5" w:rsidRDefault="000257F5"/>
    <w:p w:rsidR="000564DE" w:rsidRDefault="000564DE"/>
    <w:p w:rsidR="00DA2123" w:rsidRDefault="00DA2123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p w:rsidR="0037606E" w:rsidRDefault="0037606E"/>
    <w:sectPr w:rsidR="0037606E" w:rsidSect="00BA4947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A" w:rsidRDefault="00A85AFA" w:rsidP="00F448D2">
      <w:pPr>
        <w:spacing w:after="0" w:line="240" w:lineRule="auto"/>
      </w:pPr>
      <w:r>
        <w:separator/>
      </w:r>
    </w:p>
  </w:endnote>
  <w:endnote w:type="continuationSeparator" w:id="0">
    <w:p w:rsidR="00A85AFA" w:rsidRDefault="00A85AFA" w:rsidP="00F4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900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BOff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BPro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42704"/>
      <w:docPartObj>
        <w:docPartGallery w:val="Page Numbers (Bottom of Page)"/>
        <w:docPartUnique/>
      </w:docPartObj>
    </w:sdtPr>
    <w:sdtEndPr/>
    <w:sdtContent>
      <w:p w:rsidR="001D6BA6" w:rsidRDefault="001D6BA6">
        <w:pPr>
          <w:pStyle w:val="Rodap"/>
          <w:jc w:val="right"/>
        </w:pPr>
      </w:p>
      <w:p w:rsidR="001D6BA6" w:rsidRDefault="001D6BA6">
        <w:pPr>
          <w:pStyle w:val="Rodap"/>
          <w:jc w:val="right"/>
        </w:pPr>
      </w:p>
      <w:p w:rsidR="001D6BA6" w:rsidRDefault="00A85AFA">
        <w:pPr>
          <w:pStyle w:val="Rodap"/>
          <w:jc w:val="right"/>
        </w:pPr>
      </w:p>
    </w:sdtContent>
  </w:sdt>
  <w:p w:rsidR="001D6BA6" w:rsidRDefault="001D6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A" w:rsidRDefault="00A85AFA" w:rsidP="00F448D2">
      <w:pPr>
        <w:spacing w:after="0" w:line="240" w:lineRule="auto"/>
      </w:pPr>
      <w:r>
        <w:separator/>
      </w:r>
    </w:p>
  </w:footnote>
  <w:footnote w:type="continuationSeparator" w:id="0">
    <w:p w:rsidR="00A85AFA" w:rsidRDefault="00A85AFA" w:rsidP="00F4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B1B"/>
    <w:multiLevelType w:val="multilevel"/>
    <w:tmpl w:val="D6FC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84BF3"/>
    <w:multiLevelType w:val="hybridMultilevel"/>
    <w:tmpl w:val="5A10B24A"/>
    <w:lvl w:ilvl="0" w:tplc="BCA6D9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95A"/>
    <w:multiLevelType w:val="multilevel"/>
    <w:tmpl w:val="C4A2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F4140"/>
    <w:multiLevelType w:val="multilevel"/>
    <w:tmpl w:val="F6BAC7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FD632F"/>
    <w:multiLevelType w:val="multilevel"/>
    <w:tmpl w:val="8EC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73DB4"/>
    <w:multiLevelType w:val="hybridMultilevel"/>
    <w:tmpl w:val="AF6A0EBE"/>
    <w:lvl w:ilvl="0" w:tplc="E6365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EDA"/>
    <w:multiLevelType w:val="multilevel"/>
    <w:tmpl w:val="8BCA71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FEA3E06"/>
    <w:multiLevelType w:val="hybridMultilevel"/>
    <w:tmpl w:val="89947990"/>
    <w:lvl w:ilvl="0" w:tplc="749AB2D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6913"/>
    <w:multiLevelType w:val="multilevel"/>
    <w:tmpl w:val="A26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DC26BA"/>
    <w:multiLevelType w:val="hybridMultilevel"/>
    <w:tmpl w:val="222C7238"/>
    <w:lvl w:ilvl="0" w:tplc="02829A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63219"/>
    <w:multiLevelType w:val="hybridMultilevel"/>
    <w:tmpl w:val="963A9670"/>
    <w:lvl w:ilvl="0" w:tplc="5D32C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6573"/>
    <w:multiLevelType w:val="multilevel"/>
    <w:tmpl w:val="53E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B1428"/>
    <w:multiLevelType w:val="multilevel"/>
    <w:tmpl w:val="DA7C42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A146F2"/>
    <w:multiLevelType w:val="multilevel"/>
    <w:tmpl w:val="671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555B6"/>
    <w:multiLevelType w:val="multilevel"/>
    <w:tmpl w:val="DD4668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5751E8"/>
    <w:multiLevelType w:val="hybridMultilevel"/>
    <w:tmpl w:val="E266F474"/>
    <w:lvl w:ilvl="0" w:tplc="254297A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64EFA"/>
    <w:multiLevelType w:val="multilevel"/>
    <w:tmpl w:val="38D820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563A23"/>
    <w:multiLevelType w:val="hybridMultilevel"/>
    <w:tmpl w:val="52249230"/>
    <w:lvl w:ilvl="0" w:tplc="AFE0942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C4014"/>
    <w:multiLevelType w:val="multilevel"/>
    <w:tmpl w:val="671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6390F"/>
    <w:multiLevelType w:val="hybridMultilevel"/>
    <w:tmpl w:val="4C666F90"/>
    <w:lvl w:ilvl="0" w:tplc="A72E42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028"/>
    <w:multiLevelType w:val="multilevel"/>
    <w:tmpl w:val="F5C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150A0"/>
    <w:multiLevelType w:val="multilevel"/>
    <w:tmpl w:val="93C2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71CE0"/>
    <w:multiLevelType w:val="hybridMultilevel"/>
    <w:tmpl w:val="896C64AA"/>
    <w:lvl w:ilvl="0" w:tplc="247C094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22"/>
  </w:num>
  <w:num w:numId="14">
    <w:abstractNumId w:val="19"/>
  </w:num>
  <w:num w:numId="15">
    <w:abstractNumId w:val="20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2"/>
  </w:num>
  <w:num w:numId="21">
    <w:abstractNumId w:val="16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E8"/>
    <w:rsid w:val="000018A3"/>
    <w:rsid w:val="00005396"/>
    <w:rsid w:val="00006F9E"/>
    <w:rsid w:val="000111FC"/>
    <w:rsid w:val="00014EAB"/>
    <w:rsid w:val="00021310"/>
    <w:rsid w:val="00024237"/>
    <w:rsid w:val="000257F5"/>
    <w:rsid w:val="00025C28"/>
    <w:rsid w:val="00030205"/>
    <w:rsid w:val="00030830"/>
    <w:rsid w:val="00030BF8"/>
    <w:rsid w:val="00033073"/>
    <w:rsid w:val="0004019B"/>
    <w:rsid w:val="000413B8"/>
    <w:rsid w:val="000455E6"/>
    <w:rsid w:val="0005081C"/>
    <w:rsid w:val="0005192D"/>
    <w:rsid w:val="0005423B"/>
    <w:rsid w:val="00054A9B"/>
    <w:rsid w:val="00055A1B"/>
    <w:rsid w:val="000564DE"/>
    <w:rsid w:val="000630FC"/>
    <w:rsid w:val="00064A59"/>
    <w:rsid w:val="00064D92"/>
    <w:rsid w:val="0007201C"/>
    <w:rsid w:val="00076356"/>
    <w:rsid w:val="00087BCF"/>
    <w:rsid w:val="0009186A"/>
    <w:rsid w:val="00091DB2"/>
    <w:rsid w:val="0009268A"/>
    <w:rsid w:val="000950F1"/>
    <w:rsid w:val="00097D5E"/>
    <w:rsid w:val="000A6659"/>
    <w:rsid w:val="000A72A4"/>
    <w:rsid w:val="000B0208"/>
    <w:rsid w:val="000C00B9"/>
    <w:rsid w:val="000C0362"/>
    <w:rsid w:val="000C5F0D"/>
    <w:rsid w:val="000C6C6E"/>
    <w:rsid w:val="000D3C2E"/>
    <w:rsid w:val="000D7271"/>
    <w:rsid w:val="000E4127"/>
    <w:rsid w:val="000E4291"/>
    <w:rsid w:val="000E4806"/>
    <w:rsid w:val="000F4232"/>
    <w:rsid w:val="000F63A7"/>
    <w:rsid w:val="0010280A"/>
    <w:rsid w:val="00103958"/>
    <w:rsid w:val="0010646C"/>
    <w:rsid w:val="00107DDF"/>
    <w:rsid w:val="00110557"/>
    <w:rsid w:val="00117D20"/>
    <w:rsid w:val="001210A5"/>
    <w:rsid w:val="001258F5"/>
    <w:rsid w:val="00130430"/>
    <w:rsid w:val="00131303"/>
    <w:rsid w:val="00132A12"/>
    <w:rsid w:val="0013712A"/>
    <w:rsid w:val="00140491"/>
    <w:rsid w:val="00143E9D"/>
    <w:rsid w:val="0015141A"/>
    <w:rsid w:val="0015720E"/>
    <w:rsid w:val="00157215"/>
    <w:rsid w:val="0016119A"/>
    <w:rsid w:val="00162622"/>
    <w:rsid w:val="00164837"/>
    <w:rsid w:val="001652AF"/>
    <w:rsid w:val="00165881"/>
    <w:rsid w:val="00181BFE"/>
    <w:rsid w:val="00183968"/>
    <w:rsid w:val="001901C9"/>
    <w:rsid w:val="00191402"/>
    <w:rsid w:val="001A3834"/>
    <w:rsid w:val="001A4962"/>
    <w:rsid w:val="001A768F"/>
    <w:rsid w:val="001B09BA"/>
    <w:rsid w:val="001B2E04"/>
    <w:rsid w:val="001C2C24"/>
    <w:rsid w:val="001C2CBD"/>
    <w:rsid w:val="001C481D"/>
    <w:rsid w:val="001C72C3"/>
    <w:rsid w:val="001D6BA6"/>
    <w:rsid w:val="001E0320"/>
    <w:rsid w:val="001E40C3"/>
    <w:rsid w:val="001E7449"/>
    <w:rsid w:val="001F69DD"/>
    <w:rsid w:val="001F7D39"/>
    <w:rsid w:val="002063A5"/>
    <w:rsid w:val="0021168F"/>
    <w:rsid w:val="002160E5"/>
    <w:rsid w:val="00220564"/>
    <w:rsid w:val="002257AB"/>
    <w:rsid w:val="0023678C"/>
    <w:rsid w:val="0024092A"/>
    <w:rsid w:val="00242DC9"/>
    <w:rsid w:val="002546E9"/>
    <w:rsid w:val="00261FDC"/>
    <w:rsid w:val="00266912"/>
    <w:rsid w:val="00271639"/>
    <w:rsid w:val="00271792"/>
    <w:rsid w:val="002719DD"/>
    <w:rsid w:val="002732FE"/>
    <w:rsid w:val="00273F3C"/>
    <w:rsid w:val="00277C76"/>
    <w:rsid w:val="00282B9F"/>
    <w:rsid w:val="00284051"/>
    <w:rsid w:val="00286AA5"/>
    <w:rsid w:val="0029288E"/>
    <w:rsid w:val="0029346E"/>
    <w:rsid w:val="002A0C86"/>
    <w:rsid w:val="002A18AB"/>
    <w:rsid w:val="002A3BB1"/>
    <w:rsid w:val="002B3C9D"/>
    <w:rsid w:val="002C31A2"/>
    <w:rsid w:val="002D1C43"/>
    <w:rsid w:val="002D2115"/>
    <w:rsid w:val="002E18B2"/>
    <w:rsid w:val="002E528A"/>
    <w:rsid w:val="002F5D34"/>
    <w:rsid w:val="00302186"/>
    <w:rsid w:val="0030712A"/>
    <w:rsid w:val="00311EF4"/>
    <w:rsid w:val="003141E7"/>
    <w:rsid w:val="003153FE"/>
    <w:rsid w:val="003177F7"/>
    <w:rsid w:val="0032016A"/>
    <w:rsid w:val="003210FF"/>
    <w:rsid w:val="00325A5A"/>
    <w:rsid w:val="00325C4D"/>
    <w:rsid w:val="003313B9"/>
    <w:rsid w:val="0033417D"/>
    <w:rsid w:val="003346AA"/>
    <w:rsid w:val="0033535B"/>
    <w:rsid w:val="00337B50"/>
    <w:rsid w:val="00337D53"/>
    <w:rsid w:val="003409D7"/>
    <w:rsid w:val="00347D10"/>
    <w:rsid w:val="00352875"/>
    <w:rsid w:val="00352923"/>
    <w:rsid w:val="00354D84"/>
    <w:rsid w:val="00354D9A"/>
    <w:rsid w:val="00366B08"/>
    <w:rsid w:val="00367276"/>
    <w:rsid w:val="00370168"/>
    <w:rsid w:val="0037287B"/>
    <w:rsid w:val="0037606E"/>
    <w:rsid w:val="003769E9"/>
    <w:rsid w:val="00383FBE"/>
    <w:rsid w:val="00392BFE"/>
    <w:rsid w:val="00395727"/>
    <w:rsid w:val="00396371"/>
    <w:rsid w:val="003A6563"/>
    <w:rsid w:val="003A66B7"/>
    <w:rsid w:val="003B0129"/>
    <w:rsid w:val="003B3C84"/>
    <w:rsid w:val="003B4DFF"/>
    <w:rsid w:val="003C3C13"/>
    <w:rsid w:val="003C76C6"/>
    <w:rsid w:val="003D2910"/>
    <w:rsid w:val="003D5E17"/>
    <w:rsid w:val="003E5928"/>
    <w:rsid w:val="003F0419"/>
    <w:rsid w:val="003F1A2D"/>
    <w:rsid w:val="003F1CB2"/>
    <w:rsid w:val="003F6F3E"/>
    <w:rsid w:val="003F73CA"/>
    <w:rsid w:val="00406FF2"/>
    <w:rsid w:val="0041113C"/>
    <w:rsid w:val="004165D5"/>
    <w:rsid w:val="004224AC"/>
    <w:rsid w:val="00426138"/>
    <w:rsid w:val="00431746"/>
    <w:rsid w:val="00431F27"/>
    <w:rsid w:val="004321C0"/>
    <w:rsid w:val="004369BD"/>
    <w:rsid w:val="00441A8D"/>
    <w:rsid w:val="004508C8"/>
    <w:rsid w:val="00452195"/>
    <w:rsid w:val="004547A8"/>
    <w:rsid w:val="00454E58"/>
    <w:rsid w:val="00456832"/>
    <w:rsid w:val="00456909"/>
    <w:rsid w:val="0047172D"/>
    <w:rsid w:val="00473774"/>
    <w:rsid w:val="004747C0"/>
    <w:rsid w:val="00481C0E"/>
    <w:rsid w:val="00481FDA"/>
    <w:rsid w:val="00483581"/>
    <w:rsid w:val="00484B42"/>
    <w:rsid w:val="004850B8"/>
    <w:rsid w:val="00490131"/>
    <w:rsid w:val="00491A83"/>
    <w:rsid w:val="00492D62"/>
    <w:rsid w:val="00495B7A"/>
    <w:rsid w:val="004A18D9"/>
    <w:rsid w:val="004A76BD"/>
    <w:rsid w:val="004B2457"/>
    <w:rsid w:val="004B5697"/>
    <w:rsid w:val="004B6DB6"/>
    <w:rsid w:val="004C5034"/>
    <w:rsid w:val="004C7D50"/>
    <w:rsid w:val="004D333E"/>
    <w:rsid w:val="004D3969"/>
    <w:rsid w:val="004D3E1B"/>
    <w:rsid w:val="004D3E89"/>
    <w:rsid w:val="004E3AEB"/>
    <w:rsid w:val="004F2AE5"/>
    <w:rsid w:val="004F422D"/>
    <w:rsid w:val="004F4BEA"/>
    <w:rsid w:val="00500E8B"/>
    <w:rsid w:val="00501DD3"/>
    <w:rsid w:val="005037F1"/>
    <w:rsid w:val="005134B2"/>
    <w:rsid w:val="00516118"/>
    <w:rsid w:val="00516B21"/>
    <w:rsid w:val="00516DD1"/>
    <w:rsid w:val="00526D48"/>
    <w:rsid w:val="00526FDB"/>
    <w:rsid w:val="005303A9"/>
    <w:rsid w:val="005322F1"/>
    <w:rsid w:val="00535AD3"/>
    <w:rsid w:val="00542744"/>
    <w:rsid w:val="00546558"/>
    <w:rsid w:val="005465B7"/>
    <w:rsid w:val="00547E76"/>
    <w:rsid w:val="0055286A"/>
    <w:rsid w:val="00566897"/>
    <w:rsid w:val="00570D43"/>
    <w:rsid w:val="00572ECA"/>
    <w:rsid w:val="00574B04"/>
    <w:rsid w:val="00575E0C"/>
    <w:rsid w:val="0057755E"/>
    <w:rsid w:val="00580CE1"/>
    <w:rsid w:val="00587015"/>
    <w:rsid w:val="00591CCC"/>
    <w:rsid w:val="00592BA0"/>
    <w:rsid w:val="0059308A"/>
    <w:rsid w:val="0059311E"/>
    <w:rsid w:val="0059678C"/>
    <w:rsid w:val="00597C9B"/>
    <w:rsid w:val="005A13E6"/>
    <w:rsid w:val="005A3B59"/>
    <w:rsid w:val="005B08E8"/>
    <w:rsid w:val="005B2F1E"/>
    <w:rsid w:val="005B2F8A"/>
    <w:rsid w:val="005C0A54"/>
    <w:rsid w:val="005C36EC"/>
    <w:rsid w:val="005C3EB3"/>
    <w:rsid w:val="005D0B2C"/>
    <w:rsid w:val="005D2F64"/>
    <w:rsid w:val="005D4E44"/>
    <w:rsid w:val="005E49DC"/>
    <w:rsid w:val="005E5020"/>
    <w:rsid w:val="005E706A"/>
    <w:rsid w:val="005F34A4"/>
    <w:rsid w:val="005F5751"/>
    <w:rsid w:val="005F7D9B"/>
    <w:rsid w:val="006110A4"/>
    <w:rsid w:val="00611DD2"/>
    <w:rsid w:val="006178C2"/>
    <w:rsid w:val="00617FA7"/>
    <w:rsid w:val="00621CCD"/>
    <w:rsid w:val="00622B4C"/>
    <w:rsid w:val="00623631"/>
    <w:rsid w:val="00626B10"/>
    <w:rsid w:val="00635B49"/>
    <w:rsid w:val="00643918"/>
    <w:rsid w:val="006454F0"/>
    <w:rsid w:val="00652155"/>
    <w:rsid w:val="00661A69"/>
    <w:rsid w:val="0066245F"/>
    <w:rsid w:val="00665A98"/>
    <w:rsid w:val="006674EE"/>
    <w:rsid w:val="006677B0"/>
    <w:rsid w:val="006767D2"/>
    <w:rsid w:val="0067760C"/>
    <w:rsid w:val="0068390D"/>
    <w:rsid w:val="006920DE"/>
    <w:rsid w:val="0069519D"/>
    <w:rsid w:val="006A3671"/>
    <w:rsid w:val="006A4833"/>
    <w:rsid w:val="006A725A"/>
    <w:rsid w:val="006B3312"/>
    <w:rsid w:val="006B5E9E"/>
    <w:rsid w:val="006B676A"/>
    <w:rsid w:val="006B74EF"/>
    <w:rsid w:val="006C499F"/>
    <w:rsid w:val="006D3C36"/>
    <w:rsid w:val="006D7DFD"/>
    <w:rsid w:val="00701A14"/>
    <w:rsid w:val="0070546B"/>
    <w:rsid w:val="00707C57"/>
    <w:rsid w:val="007127EE"/>
    <w:rsid w:val="00715287"/>
    <w:rsid w:val="0071735A"/>
    <w:rsid w:val="0072013D"/>
    <w:rsid w:val="007230C5"/>
    <w:rsid w:val="00750BCB"/>
    <w:rsid w:val="007519CE"/>
    <w:rsid w:val="00754128"/>
    <w:rsid w:val="007603DB"/>
    <w:rsid w:val="0076084A"/>
    <w:rsid w:val="00761A65"/>
    <w:rsid w:val="007627EB"/>
    <w:rsid w:val="00766E64"/>
    <w:rsid w:val="0076741D"/>
    <w:rsid w:val="00767825"/>
    <w:rsid w:val="00771270"/>
    <w:rsid w:val="007719E5"/>
    <w:rsid w:val="00773C00"/>
    <w:rsid w:val="007805C2"/>
    <w:rsid w:val="00782363"/>
    <w:rsid w:val="007834B4"/>
    <w:rsid w:val="00785564"/>
    <w:rsid w:val="007866DD"/>
    <w:rsid w:val="0079205C"/>
    <w:rsid w:val="00792F9D"/>
    <w:rsid w:val="007A7062"/>
    <w:rsid w:val="007A7320"/>
    <w:rsid w:val="007B1020"/>
    <w:rsid w:val="007B55AA"/>
    <w:rsid w:val="007B5977"/>
    <w:rsid w:val="007B79EF"/>
    <w:rsid w:val="007C11C7"/>
    <w:rsid w:val="007C3024"/>
    <w:rsid w:val="007C42B9"/>
    <w:rsid w:val="007C6BD4"/>
    <w:rsid w:val="007D15CB"/>
    <w:rsid w:val="007D2DA8"/>
    <w:rsid w:val="007D510D"/>
    <w:rsid w:val="007D5515"/>
    <w:rsid w:val="007D5FB1"/>
    <w:rsid w:val="007E02B8"/>
    <w:rsid w:val="007E6160"/>
    <w:rsid w:val="0081059B"/>
    <w:rsid w:val="00812845"/>
    <w:rsid w:val="00815638"/>
    <w:rsid w:val="00817192"/>
    <w:rsid w:val="008172A8"/>
    <w:rsid w:val="00824F7F"/>
    <w:rsid w:val="0083334E"/>
    <w:rsid w:val="00833B01"/>
    <w:rsid w:val="00834320"/>
    <w:rsid w:val="00836E62"/>
    <w:rsid w:val="00844EF0"/>
    <w:rsid w:val="00845C2B"/>
    <w:rsid w:val="00850327"/>
    <w:rsid w:val="00853E54"/>
    <w:rsid w:val="008551BB"/>
    <w:rsid w:val="00855818"/>
    <w:rsid w:val="00864A15"/>
    <w:rsid w:val="00882654"/>
    <w:rsid w:val="00883041"/>
    <w:rsid w:val="00886294"/>
    <w:rsid w:val="00887F1E"/>
    <w:rsid w:val="008935E3"/>
    <w:rsid w:val="00893611"/>
    <w:rsid w:val="00897E98"/>
    <w:rsid w:val="008A6964"/>
    <w:rsid w:val="008B0FEE"/>
    <w:rsid w:val="008B19BA"/>
    <w:rsid w:val="008B2A76"/>
    <w:rsid w:val="008B32D7"/>
    <w:rsid w:val="008B5534"/>
    <w:rsid w:val="008B57B3"/>
    <w:rsid w:val="008B61DE"/>
    <w:rsid w:val="008B6E00"/>
    <w:rsid w:val="008C32C4"/>
    <w:rsid w:val="008C355D"/>
    <w:rsid w:val="008C6E45"/>
    <w:rsid w:val="008D27C6"/>
    <w:rsid w:val="008D2C07"/>
    <w:rsid w:val="008D3CCC"/>
    <w:rsid w:val="008D4D9B"/>
    <w:rsid w:val="008D7EAC"/>
    <w:rsid w:val="008D7FFA"/>
    <w:rsid w:val="008F50B8"/>
    <w:rsid w:val="00900E3E"/>
    <w:rsid w:val="00901021"/>
    <w:rsid w:val="00901D9D"/>
    <w:rsid w:val="0090335D"/>
    <w:rsid w:val="00921EE3"/>
    <w:rsid w:val="009234EA"/>
    <w:rsid w:val="009254E6"/>
    <w:rsid w:val="00930217"/>
    <w:rsid w:val="009311E2"/>
    <w:rsid w:val="009356B0"/>
    <w:rsid w:val="00937FC9"/>
    <w:rsid w:val="0094010D"/>
    <w:rsid w:val="00941DC0"/>
    <w:rsid w:val="00943E48"/>
    <w:rsid w:val="00944A86"/>
    <w:rsid w:val="00946C01"/>
    <w:rsid w:val="00950431"/>
    <w:rsid w:val="00954019"/>
    <w:rsid w:val="00954FA6"/>
    <w:rsid w:val="00956F87"/>
    <w:rsid w:val="00962962"/>
    <w:rsid w:val="009673DB"/>
    <w:rsid w:val="00970E7A"/>
    <w:rsid w:val="00982DD8"/>
    <w:rsid w:val="009845E1"/>
    <w:rsid w:val="00992EF4"/>
    <w:rsid w:val="00992F1C"/>
    <w:rsid w:val="00995780"/>
    <w:rsid w:val="009A6C7B"/>
    <w:rsid w:val="009A700B"/>
    <w:rsid w:val="009B7540"/>
    <w:rsid w:val="009C0822"/>
    <w:rsid w:val="009C2BDE"/>
    <w:rsid w:val="009C6FB2"/>
    <w:rsid w:val="009D1AB1"/>
    <w:rsid w:val="009D5B6C"/>
    <w:rsid w:val="009E5870"/>
    <w:rsid w:val="00A07084"/>
    <w:rsid w:val="00A1284B"/>
    <w:rsid w:val="00A1362B"/>
    <w:rsid w:val="00A231C4"/>
    <w:rsid w:val="00A24553"/>
    <w:rsid w:val="00A3178E"/>
    <w:rsid w:val="00A359E9"/>
    <w:rsid w:val="00A35A66"/>
    <w:rsid w:val="00A44CB6"/>
    <w:rsid w:val="00A5118C"/>
    <w:rsid w:val="00A57132"/>
    <w:rsid w:val="00A57D6C"/>
    <w:rsid w:val="00A60783"/>
    <w:rsid w:val="00A60987"/>
    <w:rsid w:val="00A6545B"/>
    <w:rsid w:val="00A66C3E"/>
    <w:rsid w:val="00A733D5"/>
    <w:rsid w:val="00A756E9"/>
    <w:rsid w:val="00A826F7"/>
    <w:rsid w:val="00A84D34"/>
    <w:rsid w:val="00A85AFA"/>
    <w:rsid w:val="00A933FC"/>
    <w:rsid w:val="00AA1904"/>
    <w:rsid w:val="00AA7271"/>
    <w:rsid w:val="00AC22E6"/>
    <w:rsid w:val="00AC38B4"/>
    <w:rsid w:val="00AC574F"/>
    <w:rsid w:val="00AC7976"/>
    <w:rsid w:val="00AD5081"/>
    <w:rsid w:val="00AE4148"/>
    <w:rsid w:val="00AE6ABE"/>
    <w:rsid w:val="00B00BA6"/>
    <w:rsid w:val="00B01828"/>
    <w:rsid w:val="00B01896"/>
    <w:rsid w:val="00B0215E"/>
    <w:rsid w:val="00B052E1"/>
    <w:rsid w:val="00B07180"/>
    <w:rsid w:val="00B10EDA"/>
    <w:rsid w:val="00B11FFF"/>
    <w:rsid w:val="00B172A3"/>
    <w:rsid w:val="00B17DB3"/>
    <w:rsid w:val="00B20CAE"/>
    <w:rsid w:val="00B265A4"/>
    <w:rsid w:val="00B366C5"/>
    <w:rsid w:val="00B36794"/>
    <w:rsid w:val="00B43849"/>
    <w:rsid w:val="00B440E4"/>
    <w:rsid w:val="00B453EB"/>
    <w:rsid w:val="00B46CC4"/>
    <w:rsid w:val="00B5338F"/>
    <w:rsid w:val="00B536BB"/>
    <w:rsid w:val="00B55BF6"/>
    <w:rsid w:val="00B57CAE"/>
    <w:rsid w:val="00B643C9"/>
    <w:rsid w:val="00B67269"/>
    <w:rsid w:val="00B71AE5"/>
    <w:rsid w:val="00B7277B"/>
    <w:rsid w:val="00B76CC8"/>
    <w:rsid w:val="00B84066"/>
    <w:rsid w:val="00B92AE8"/>
    <w:rsid w:val="00B96337"/>
    <w:rsid w:val="00BA4947"/>
    <w:rsid w:val="00BB54D7"/>
    <w:rsid w:val="00BC2877"/>
    <w:rsid w:val="00BD1AE6"/>
    <w:rsid w:val="00BD3089"/>
    <w:rsid w:val="00BD593F"/>
    <w:rsid w:val="00BD6F28"/>
    <w:rsid w:val="00BE50C8"/>
    <w:rsid w:val="00BE51E6"/>
    <w:rsid w:val="00BE5E06"/>
    <w:rsid w:val="00BE7927"/>
    <w:rsid w:val="00BE7A80"/>
    <w:rsid w:val="00BF1818"/>
    <w:rsid w:val="00BF270D"/>
    <w:rsid w:val="00C0066D"/>
    <w:rsid w:val="00C00F9C"/>
    <w:rsid w:val="00C0625A"/>
    <w:rsid w:val="00C121E7"/>
    <w:rsid w:val="00C172C8"/>
    <w:rsid w:val="00C17848"/>
    <w:rsid w:val="00C2268E"/>
    <w:rsid w:val="00C262D2"/>
    <w:rsid w:val="00C26647"/>
    <w:rsid w:val="00C322D6"/>
    <w:rsid w:val="00C35E65"/>
    <w:rsid w:val="00C3620D"/>
    <w:rsid w:val="00C51194"/>
    <w:rsid w:val="00C52BF8"/>
    <w:rsid w:val="00C52DD8"/>
    <w:rsid w:val="00C5426D"/>
    <w:rsid w:val="00C5443D"/>
    <w:rsid w:val="00C60EE3"/>
    <w:rsid w:val="00C73AE7"/>
    <w:rsid w:val="00C74002"/>
    <w:rsid w:val="00C74178"/>
    <w:rsid w:val="00C7437C"/>
    <w:rsid w:val="00C74B1D"/>
    <w:rsid w:val="00C8108E"/>
    <w:rsid w:val="00C8140A"/>
    <w:rsid w:val="00CA0E0B"/>
    <w:rsid w:val="00CA3EAA"/>
    <w:rsid w:val="00CA61BC"/>
    <w:rsid w:val="00CA7B47"/>
    <w:rsid w:val="00CA7D27"/>
    <w:rsid w:val="00CB0F45"/>
    <w:rsid w:val="00CB21FC"/>
    <w:rsid w:val="00CB61E6"/>
    <w:rsid w:val="00CB6BD7"/>
    <w:rsid w:val="00CB79E3"/>
    <w:rsid w:val="00CB7EFC"/>
    <w:rsid w:val="00CC1AD2"/>
    <w:rsid w:val="00CC24F5"/>
    <w:rsid w:val="00CC3E15"/>
    <w:rsid w:val="00CC4FFB"/>
    <w:rsid w:val="00CC5441"/>
    <w:rsid w:val="00CD2B0E"/>
    <w:rsid w:val="00CD57EA"/>
    <w:rsid w:val="00CE14FD"/>
    <w:rsid w:val="00CE2A25"/>
    <w:rsid w:val="00CE411B"/>
    <w:rsid w:val="00CE48FE"/>
    <w:rsid w:val="00CE7F32"/>
    <w:rsid w:val="00CF0F93"/>
    <w:rsid w:val="00CF38C3"/>
    <w:rsid w:val="00CF721C"/>
    <w:rsid w:val="00D051DE"/>
    <w:rsid w:val="00D10583"/>
    <w:rsid w:val="00D10EE7"/>
    <w:rsid w:val="00D1349B"/>
    <w:rsid w:val="00D13ED0"/>
    <w:rsid w:val="00D2449B"/>
    <w:rsid w:val="00D2554D"/>
    <w:rsid w:val="00D25D07"/>
    <w:rsid w:val="00D322CF"/>
    <w:rsid w:val="00D35DD2"/>
    <w:rsid w:val="00D36178"/>
    <w:rsid w:val="00D370E2"/>
    <w:rsid w:val="00D379B9"/>
    <w:rsid w:val="00D37F6C"/>
    <w:rsid w:val="00D431E1"/>
    <w:rsid w:val="00D44638"/>
    <w:rsid w:val="00D54E42"/>
    <w:rsid w:val="00D5769D"/>
    <w:rsid w:val="00D6288E"/>
    <w:rsid w:val="00D64682"/>
    <w:rsid w:val="00D65959"/>
    <w:rsid w:val="00D676EA"/>
    <w:rsid w:val="00D71B9B"/>
    <w:rsid w:val="00D733F1"/>
    <w:rsid w:val="00D810CB"/>
    <w:rsid w:val="00D83B53"/>
    <w:rsid w:val="00D85158"/>
    <w:rsid w:val="00D87070"/>
    <w:rsid w:val="00D9278C"/>
    <w:rsid w:val="00D96D69"/>
    <w:rsid w:val="00DA2123"/>
    <w:rsid w:val="00DA33B8"/>
    <w:rsid w:val="00DA4189"/>
    <w:rsid w:val="00DA58C4"/>
    <w:rsid w:val="00DA7B3A"/>
    <w:rsid w:val="00DB4918"/>
    <w:rsid w:val="00DC2CD4"/>
    <w:rsid w:val="00DC516C"/>
    <w:rsid w:val="00DC5D97"/>
    <w:rsid w:val="00DC72EB"/>
    <w:rsid w:val="00DD1AB2"/>
    <w:rsid w:val="00DD5D26"/>
    <w:rsid w:val="00DE0449"/>
    <w:rsid w:val="00DE0B5B"/>
    <w:rsid w:val="00DE1AFD"/>
    <w:rsid w:val="00DF058E"/>
    <w:rsid w:val="00DF6C4C"/>
    <w:rsid w:val="00E0444A"/>
    <w:rsid w:val="00E0680F"/>
    <w:rsid w:val="00E07E96"/>
    <w:rsid w:val="00E141D2"/>
    <w:rsid w:val="00E220AF"/>
    <w:rsid w:val="00E2288D"/>
    <w:rsid w:val="00E2354D"/>
    <w:rsid w:val="00E24A7B"/>
    <w:rsid w:val="00E367C2"/>
    <w:rsid w:val="00E37EEA"/>
    <w:rsid w:val="00E41946"/>
    <w:rsid w:val="00E437DB"/>
    <w:rsid w:val="00E46D09"/>
    <w:rsid w:val="00E502AE"/>
    <w:rsid w:val="00E51F8E"/>
    <w:rsid w:val="00E559DE"/>
    <w:rsid w:val="00E5621A"/>
    <w:rsid w:val="00E74D7E"/>
    <w:rsid w:val="00E7676B"/>
    <w:rsid w:val="00E77416"/>
    <w:rsid w:val="00E8788C"/>
    <w:rsid w:val="00E904AC"/>
    <w:rsid w:val="00E91D5F"/>
    <w:rsid w:val="00E94E78"/>
    <w:rsid w:val="00E95C01"/>
    <w:rsid w:val="00EA34DE"/>
    <w:rsid w:val="00EA56C9"/>
    <w:rsid w:val="00EA6F07"/>
    <w:rsid w:val="00EB2802"/>
    <w:rsid w:val="00EB3BD0"/>
    <w:rsid w:val="00EB4474"/>
    <w:rsid w:val="00EB60E5"/>
    <w:rsid w:val="00EC0405"/>
    <w:rsid w:val="00EC3AB7"/>
    <w:rsid w:val="00EC449A"/>
    <w:rsid w:val="00EC7A20"/>
    <w:rsid w:val="00ED7147"/>
    <w:rsid w:val="00EE10EE"/>
    <w:rsid w:val="00EE187B"/>
    <w:rsid w:val="00EE67AF"/>
    <w:rsid w:val="00EE68A3"/>
    <w:rsid w:val="00EF024C"/>
    <w:rsid w:val="00EF02FB"/>
    <w:rsid w:val="00EF5CCD"/>
    <w:rsid w:val="00F0383E"/>
    <w:rsid w:val="00F0712F"/>
    <w:rsid w:val="00F13DF0"/>
    <w:rsid w:val="00F15EE3"/>
    <w:rsid w:val="00F20AA9"/>
    <w:rsid w:val="00F22212"/>
    <w:rsid w:val="00F2577E"/>
    <w:rsid w:val="00F27DC3"/>
    <w:rsid w:val="00F35E37"/>
    <w:rsid w:val="00F3621B"/>
    <w:rsid w:val="00F3697F"/>
    <w:rsid w:val="00F448D2"/>
    <w:rsid w:val="00F45665"/>
    <w:rsid w:val="00F46949"/>
    <w:rsid w:val="00F479DC"/>
    <w:rsid w:val="00F577B2"/>
    <w:rsid w:val="00F6031E"/>
    <w:rsid w:val="00F63089"/>
    <w:rsid w:val="00F6404D"/>
    <w:rsid w:val="00F640D6"/>
    <w:rsid w:val="00F65CC1"/>
    <w:rsid w:val="00F7050A"/>
    <w:rsid w:val="00F71B4C"/>
    <w:rsid w:val="00F73723"/>
    <w:rsid w:val="00F8069A"/>
    <w:rsid w:val="00F83BE9"/>
    <w:rsid w:val="00F86F5B"/>
    <w:rsid w:val="00F935B7"/>
    <w:rsid w:val="00F95992"/>
    <w:rsid w:val="00F96D95"/>
    <w:rsid w:val="00FA05AA"/>
    <w:rsid w:val="00FA14C1"/>
    <w:rsid w:val="00FA28EC"/>
    <w:rsid w:val="00FA5445"/>
    <w:rsid w:val="00FA54EC"/>
    <w:rsid w:val="00FB03C6"/>
    <w:rsid w:val="00FB5C5A"/>
    <w:rsid w:val="00FB6CFC"/>
    <w:rsid w:val="00FC0334"/>
    <w:rsid w:val="00FC7ABD"/>
    <w:rsid w:val="00FE3691"/>
    <w:rsid w:val="00FE5AED"/>
    <w:rsid w:val="00FF18B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224AC"/>
    <w:pPr>
      <w:spacing w:before="90" w:after="45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066A6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5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AE8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92A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A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8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60783"/>
    <w:rPr>
      <w:b/>
      <w:bCs/>
      <w:i w:val="0"/>
      <w:iCs w:val="0"/>
    </w:rPr>
  </w:style>
  <w:style w:type="character" w:customStyle="1" w:styleId="st1">
    <w:name w:val="st1"/>
    <w:basedOn w:val="Fontepargpadro"/>
    <w:rsid w:val="00A60783"/>
  </w:style>
  <w:style w:type="paragraph" w:styleId="PargrafodaLista">
    <w:name w:val="List Paragraph"/>
    <w:basedOn w:val="Normal"/>
    <w:uiPriority w:val="34"/>
    <w:qFormat/>
    <w:rsid w:val="00A6078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559D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224AC"/>
    <w:rPr>
      <w:rFonts w:ascii="Times New Roman" w:eastAsia="Times New Roman" w:hAnsi="Times New Roman" w:cs="Times New Roman"/>
      <w:b/>
      <w:bCs/>
      <w:caps/>
      <w:color w:val="0066A6"/>
      <w:sz w:val="24"/>
      <w:szCs w:val="24"/>
      <w:lang w:eastAsia="pt-BR"/>
    </w:rPr>
  </w:style>
  <w:style w:type="paragraph" w:customStyle="1" w:styleId="bold5">
    <w:name w:val="bold5"/>
    <w:basedOn w:val="Normal"/>
    <w:rsid w:val="004224AC"/>
    <w:pPr>
      <w:spacing w:after="0" w:line="240" w:lineRule="auto"/>
    </w:pPr>
    <w:rPr>
      <w:rFonts w:ascii="Arial" w:eastAsia="Times New Roman" w:hAnsi="Arial" w:cs="Arial"/>
      <w:color w:val="707070"/>
      <w:sz w:val="19"/>
      <w:szCs w:val="19"/>
    </w:rPr>
  </w:style>
  <w:style w:type="character" w:customStyle="1" w:styleId="cor11">
    <w:name w:val="cor11"/>
    <w:basedOn w:val="Fontepargpadro"/>
    <w:rsid w:val="004224AC"/>
    <w:rPr>
      <w:color w:val="0066A6"/>
    </w:rPr>
  </w:style>
  <w:style w:type="character" w:customStyle="1" w:styleId="A4">
    <w:name w:val="A4"/>
    <w:uiPriority w:val="99"/>
    <w:rsid w:val="00F6031E"/>
    <w:rPr>
      <w:rFonts w:ascii="Times New Roman" w:hAnsi="Times New Roman" w:cs="Times New Roman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F44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8D2"/>
  </w:style>
  <w:style w:type="paragraph" w:styleId="Rodap">
    <w:name w:val="footer"/>
    <w:basedOn w:val="Normal"/>
    <w:link w:val="RodapChar"/>
    <w:uiPriority w:val="99"/>
    <w:unhideWhenUsed/>
    <w:rsid w:val="00F44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D2"/>
  </w:style>
  <w:style w:type="character" w:customStyle="1" w:styleId="Ttulo1Char">
    <w:name w:val="Título 1 Char"/>
    <w:basedOn w:val="Fontepargpadro"/>
    <w:link w:val="Ttulo1"/>
    <w:uiPriority w:val="9"/>
    <w:rsid w:val="00C7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nippet">
    <w:name w:val="snippet"/>
    <w:basedOn w:val="Normal"/>
    <w:rsid w:val="00A511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pub-info">
    <w:name w:val="pub-info"/>
    <w:basedOn w:val="Normal"/>
    <w:rsid w:val="00A511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A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164837"/>
    <w:rPr>
      <w:i/>
      <w:iCs/>
    </w:rPr>
  </w:style>
  <w:style w:type="paragraph" w:customStyle="1" w:styleId="textopr-formatado">
    <w:name w:val="textopr-formatado"/>
    <w:basedOn w:val="Normal"/>
    <w:rsid w:val="0094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4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46C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5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cxmsonormal">
    <w:name w:val="ecxmsonormal"/>
    <w:basedOn w:val="Normal"/>
    <w:rsid w:val="007627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224AC"/>
    <w:pPr>
      <w:spacing w:before="90" w:after="45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066A6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5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AE8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92A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A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8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60783"/>
    <w:rPr>
      <w:b/>
      <w:bCs/>
      <w:i w:val="0"/>
      <w:iCs w:val="0"/>
    </w:rPr>
  </w:style>
  <w:style w:type="character" w:customStyle="1" w:styleId="st1">
    <w:name w:val="st1"/>
    <w:basedOn w:val="Fontepargpadro"/>
    <w:rsid w:val="00A60783"/>
  </w:style>
  <w:style w:type="paragraph" w:styleId="PargrafodaLista">
    <w:name w:val="List Paragraph"/>
    <w:basedOn w:val="Normal"/>
    <w:uiPriority w:val="34"/>
    <w:qFormat/>
    <w:rsid w:val="00A6078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559D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224AC"/>
    <w:rPr>
      <w:rFonts w:ascii="Times New Roman" w:eastAsia="Times New Roman" w:hAnsi="Times New Roman" w:cs="Times New Roman"/>
      <w:b/>
      <w:bCs/>
      <w:caps/>
      <w:color w:val="0066A6"/>
      <w:sz w:val="24"/>
      <w:szCs w:val="24"/>
      <w:lang w:eastAsia="pt-BR"/>
    </w:rPr>
  </w:style>
  <w:style w:type="paragraph" w:customStyle="1" w:styleId="bold5">
    <w:name w:val="bold5"/>
    <w:basedOn w:val="Normal"/>
    <w:rsid w:val="004224AC"/>
    <w:pPr>
      <w:spacing w:after="0" w:line="240" w:lineRule="auto"/>
    </w:pPr>
    <w:rPr>
      <w:rFonts w:ascii="Arial" w:eastAsia="Times New Roman" w:hAnsi="Arial" w:cs="Arial"/>
      <w:color w:val="707070"/>
      <w:sz w:val="19"/>
      <w:szCs w:val="19"/>
    </w:rPr>
  </w:style>
  <w:style w:type="character" w:customStyle="1" w:styleId="cor11">
    <w:name w:val="cor11"/>
    <w:basedOn w:val="Fontepargpadro"/>
    <w:rsid w:val="004224AC"/>
    <w:rPr>
      <w:color w:val="0066A6"/>
    </w:rPr>
  </w:style>
  <w:style w:type="character" w:customStyle="1" w:styleId="A4">
    <w:name w:val="A4"/>
    <w:uiPriority w:val="99"/>
    <w:rsid w:val="00F6031E"/>
    <w:rPr>
      <w:rFonts w:ascii="Times New Roman" w:hAnsi="Times New Roman" w:cs="Times New Roman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F44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8D2"/>
  </w:style>
  <w:style w:type="paragraph" w:styleId="Rodap">
    <w:name w:val="footer"/>
    <w:basedOn w:val="Normal"/>
    <w:link w:val="RodapChar"/>
    <w:uiPriority w:val="99"/>
    <w:unhideWhenUsed/>
    <w:rsid w:val="00F44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D2"/>
  </w:style>
  <w:style w:type="character" w:customStyle="1" w:styleId="Ttulo1Char">
    <w:name w:val="Título 1 Char"/>
    <w:basedOn w:val="Fontepargpadro"/>
    <w:link w:val="Ttulo1"/>
    <w:uiPriority w:val="9"/>
    <w:rsid w:val="00C7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nippet">
    <w:name w:val="snippet"/>
    <w:basedOn w:val="Normal"/>
    <w:rsid w:val="00A511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pub-info">
    <w:name w:val="pub-info"/>
    <w:basedOn w:val="Normal"/>
    <w:rsid w:val="00A511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A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164837"/>
    <w:rPr>
      <w:i/>
      <w:iCs/>
    </w:rPr>
  </w:style>
  <w:style w:type="paragraph" w:customStyle="1" w:styleId="textopr-formatado">
    <w:name w:val="textopr-formatado"/>
    <w:basedOn w:val="Normal"/>
    <w:rsid w:val="0094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4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46C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5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cxmsonormal">
    <w:name w:val="ecxmsonormal"/>
    <w:basedOn w:val="Normal"/>
    <w:rsid w:val="007627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4" w:space="0" w:color="00336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2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6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243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2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1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9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8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1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8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5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8038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165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3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7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4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3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23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93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72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64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17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6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3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22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02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31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4" w:space="0" w:color="00336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181">
              <w:marLeft w:val="-7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306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4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734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8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6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7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81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4" w:space="0" w:color="00336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483">
              <w:marLeft w:val="22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9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90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35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1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1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4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924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8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5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2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36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6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9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199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1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4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0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6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8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91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18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987">
              <w:marLeft w:val="22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islacao.planalto.gov.br/legisla/legislacao.nsf/Viw_Identificacao/lei%2011.771-2008?OpenDocument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portal.cieth.com.br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t@oabrj.org.br" TargetMode="External"/><Relationship Id="rId17" Type="http://schemas.openxmlformats.org/officeDocument/2006/relationships/hyperlink" Target="http://www.google.com.br/imgres?imgurl=http://www.editorajc.com.br/wordpress/wp-content/uploads/2012/05/oab-RJ-179x154.png&amp;imgrefurl=http://www.editorajc.com.br/instituto/parceiros/&amp;h=154&amp;w=179&amp;tbnid=bLA_n4qC91cv-M:&amp;zoom=1&amp;docid=536KQqynLuTufM&amp;ei=CruUVfanNMuaNrCugoAN&amp;tbm=isch&amp;ved=0CBQQMygQMBA4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st.jus.br/web/70-anos-cl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location.href='mailto:'+String.fromCharCode(97,115,99,111,109,116,117,114,105,115,109,111,114,106,64,103,109,97,105,108,46,99,111,109)+'?'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ricardomariz.ad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br/imgres?imgurl=http://www.riocomela.com.br/wp-content/uploads/2011/10/cristo-redentor.jpg&amp;imgrefurl=http://www.riocomela.com.br/index.php/2011/10/11/cristo-redentor-80-anos/&amp;docid=HJ9zoOXbqgYh4M&amp;tbnid=smbcR8bJ6KFBSM:&amp;w=836&amp;h=526&amp;ei=XbEFVPO0AoLoggTuoIGQAg&amp;ved=0CAIQxiAwAA&amp;iact=c" TargetMode="External"/><Relationship Id="rId14" Type="http://schemas.openxmlformats.org/officeDocument/2006/relationships/hyperlink" Target="mailto:ctcomissoes@oabrj.org.br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29F2-3A19-4A22-8F49-0877C36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6002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publicacoes16</cp:lastModifiedBy>
  <cp:revision>2</cp:revision>
  <cp:lastPrinted>2015-07-03T14:41:00Z</cp:lastPrinted>
  <dcterms:created xsi:type="dcterms:W3CDTF">2015-07-07T19:23:00Z</dcterms:created>
  <dcterms:modified xsi:type="dcterms:W3CDTF">2015-07-07T19:23:00Z</dcterms:modified>
</cp:coreProperties>
</file>